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46F41E" w14:textId="407879B5" w:rsidR="00C35F6C" w:rsidRDefault="00DF1654" w:rsidP="00AB142C">
      <w:pPr>
        <w:spacing w:line="276" w:lineRule="auto"/>
        <w:rPr>
          <w:rFonts w:ascii="Times New Roman" w:hAnsi="Times New Roman" w:cs="Times New Roman"/>
          <w:b/>
          <w:bCs/>
          <w:sz w:val="24"/>
          <w:szCs w:val="24"/>
        </w:rPr>
      </w:pPr>
      <w:r>
        <w:rPr>
          <w:rFonts w:ascii="Times New Roman" w:hAnsi="Times New Roman" w:cs="Times New Roman"/>
          <w:b/>
          <w:bCs/>
          <w:sz w:val="24"/>
          <w:szCs w:val="24"/>
        </w:rPr>
        <w:t>Eelhinnang</w:t>
      </w:r>
      <w:r w:rsidR="00403506">
        <w:rPr>
          <w:rFonts w:ascii="Times New Roman" w:hAnsi="Times New Roman" w:cs="Times New Roman"/>
          <w:b/>
          <w:bCs/>
          <w:sz w:val="24"/>
          <w:szCs w:val="24"/>
        </w:rPr>
        <w:t xml:space="preserve"> </w:t>
      </w:r>
      <w:r w:rsidR="00EA1AAF">
        <w:rPr>
          <w:rFonts w:ascii="Times New Roman" w:hAnsi="Times New Roman" w:cs="Times New Roman"/>
          <w:b/>
          <w:bCs/>
          <w:sz w:val="24"/>
          <w:szCs w:val="24"/>
        </w:rPr>
        <w:t xml:space="preserve">Raudsepa </w:t>
      </w:r>
      <w:r w:rsidR="00C31F77">
        <w:rPr>
          <w:rFonts w:ascii="Times New Roman" w:hAnsi="Times New Roman" w:cs="Times New Roman"/>
          <w:b/>
          <w:bCs/>
          <w:sz w:val="24"/>
          <w:szCs w:val="24"/>
        </w:rPr>
        <w:t>kinnistu</w:t>
      </w:r>
      <w:r w:rsidR="00403506">
        <w:rPr>
          <w:rFonts w:ascii="Times New Roman" w:hAnsi="Times New Roman" w:cs="Times New Roman"/>
          <w:b/>
          <w:bCs/>
          <w:sz w:val="24"/>
          <w:szCs w:val="24"/>
        </w:rPr>
        <w:t xml:space="preserve"> akupa</w:t>
      </w:r>
      <w:r w:rsidR="00361924">
        <w:rPr>
          <w:rFonts w:ascii="Times New Roman" w:hAnsi="Times New Roman" w:cs="Times New Roman"/>
          <w:b/>
          <w:bCs/>
          <w:sz w:val="24"/>
          <w:szCs w:val="24"/>
        </w:rPr>
        <w:t>rgi</w:t>
      </w:r>
      <w:r w:rsidR="00403506">
        <w:rPr>
          <w:rFonts w:ascii="Times New Roman" w:hAnsi="Times New Roman" w:cs="Times New Roman"/>
          <w:b/>
          <w:bCs/>
          <w:sz w:val="24"/>
          <w:szCs w:val="24"/>
        </w:rPr>
        <w:t xml:space="preserve"> </w:t>
      </w:r>
      <w:r w:rsidR="009F6A29">
        <w:rPr>
          <w:rFonts w:ascii="Times New Roman" w:hAnsi="Times New Roman" w:cs="Times New Roman"/>
          <w:b/>
          <w:bCs/>
          <w:sz w:val="24"/>
          <w:szCs w:val="24"/>
        </w:rPr>
        <w:t>keskkonnamõju hindamise vajalikkusele</w:t>
      </w:r>
    </w:p>
    <w:p w14:paraId="7BD31078" w14:textId="334C83B6" w:rsidR="00894360" w:rsidRDefault="00894360" w:rsidP="00AB142C">
      <w:pPr>
        <w:spacing w:line="276" w:lineRule="auto"/>
        <w:rPr>
          <w:rFonts w:ascii="Times New Roman" w:hAnsi="Times New Roman" w:cs="Times New Roman"/>
          <w:b/>
          <w:bCs/>
          <w:sz w:val="24"/>
          <w:szCs w:val="24"/>
        </w:rPr>
      </w:pPr>
      <w:r>
        <w:rPr>
          <w:rFonts w:ascii="Times New Roman" w:hAnsi="Times New Roman" w:cs="Times New Roman"/>
          <w:b/>
          <w:bCs/>
          <w:sz w:val="24"/>
          <w:szCs w:val="24"/>
        </w:rPr>
        <w:t>Koostaja: Valga Vallavalitsuse keskkonnaspetsialist Madis Mumm</w:t>
      </w:r>
    </w:p>
    <w:p w14:paraId="10E2EDFB" w14:textId="77777777" w:rsidR="009F6A29" w:rsidRDefault="009F6A29" w:rsidP="00AB142C">
      <w:pPr>
        <w:spacing w:line="276" w:lineRule="auto"/>
        <w:rPr>
          <w:rFonts w:ascii="Times New Roman" w:hAnsi="Times New Roman" w:cs="Times New Roman"/>
          <w:b/>
          <w:bCs/>
          <w:sz w:val="24"/>
          <w:szCs w:val="24"/>
        </w:rPr>
      </w:pPr>
    </w:p>
    <w:p w14:paraId="143875A3" w14:textId="342ECF79" w:rsidR="009F6A29" w:rsidRDefault="009F6A29" w:rsidP="00AB142C">
      <w:pPr>
        <w:spacing w:line="276" w:lineRule="auto"/>
        <w:rPr>
          <w:rFonts w:ascii="Times New Roman" w:hAnsi="Times New Roman" w:cs="Times New Roman"/>
          <w:b/>
          <w:bCs/>
          <w:sz w:val="24"/>
          <w:szCs w:val="24"/>
        </w:rPr>
      </w:pPr>
      <w:r>
        <w:rPr>
          <w:rFonts w:ascii="Times New Roman" w:hAnsi="Times New Roman" w:cs="Times New Roman"/>
          <w:b/>
          <w:bCs/>
          <w:sz w:val="24"/>
          <w:szCs w:val="24"/>
        </w:rPr>
        <w:t>Sissejuhatus</w:t>
      </w:r>
    </w:p>
    <w:p w14:paraId="1CC831F9" w14:textId="5811BD4F" w:rsidR="009F6A29" w:rsidRDefault="009F6A29" w:rsidP="00AB142C">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Käesoleva töö eesmärk on koostada keskkonnamõju eelhinnang </w:t>
      </w:r>
      <w:bookmarkStart w:id="0" w:name="_Hlk178328634"/>
      <w:r>
        <w:rPr>
          <w:rFonts w:ascii="Times New Roman" w:hAnsi="Times New Roman" w:cs="Times New Roman"/>
          <w:sz w:val="24"/>
          <w:szCs w:val="24"/>
        </w:rPr>
        <w:t>kavandatava</w:t>
      </w:r>
      <w:r w:rsidR="00403506">
        <w:rPr>
          <w:rFonts w:ascii="Times New Roman" w:hAnsi="Times New Roman" w:cs="Times New Roman"/>
          <w:sz w:val="24"/>
          <w:szCs w:val="24"/>
        </w:rPr>
        <w:t>le</w:t>
      </w:r>
      <w:r>
        <w:rPr>
          <w:rFonts w:ascii="Times New Roman" w:hAnsi="Times New Roman" w:cs="Times New Roman"/>
          <w:sz w:val="24"/>
          <w:szCs w:val="24"/>
        </w:rPr>
        <w:t xml:space="preserve"> </w:t>
      </w:r>
      <w:r w:rsidR="00403506">
        <w:rPr>
          <w:rFonts w:ascii="Times New Roman" w:hAnsi="Times New Roman" w:cs="Times New Roman"/>
          <w:sz w:val="24"/>
          <w:szCs w:val="24"/>
        </w:rPr>
        <w:t>akupa</w:t>
      </w:r>
      <w:r w:rsidR="00361924">
        <w:rPr>
          <w:rFonts w:ascii="Times New Roman" w:hAnsi="Times New Roman" w:cs="Times New Roman"/>
          <w:sz w:val="24"/>
          <w:szCs w:val="24"/>
        </w:rPr>
        <w:t>rgile</w:t>
      </w:r>
      <w:r>
        <w:rPr>
          <w:rFonts w:ascii="Times New Roman" w:hAnsi="Times New Roman" w:cs="Times New Roman"/>
          <w:sz w:val="24"/>
          <w:szCs w:val="24"/>
        </w:rPr>
        <w:t xml:space="preserve"> Valga maakonnas Valga vallas </w:t>
      </w:r>
      <w:proofErr w:type="spellStart"/>
      <w:r w:rsidR="00403506">
        <w:rPr>
          <w:rFonts w:ascii="Times New Roman" w:hAnsi="Times New Roman" w:cs="Times New Roman"/>
          <w:sz w:val="24"/>
          <w:szCs w:val="24"/>
        </w:rPr>
        <w:t>Tinu</w:t>
      </w:r>
      <w:proofErr w:type="spellEnd"/>
      <w:r w:rsidR="00403506">
        <w:rPr>
          <w:rFonts w:ascii="Times New Roman" w:hAnsi="Times New Roman" w:cs="Times New Roman"/>
          <w:sz w:val="24"/>
          <w:szCs w:val="24"/>
        </w:rPr>
        <w:t xml:space="preserve"> külas </w:t>
      </w:r>
      <w:r w:rsidR="00EA1AAF">
        <w:rPr>
          <w:rFonts w:ascii="Times New Roman" w:hAnsi="Times New Roman" w:cs="Times New Roman"/>
          <w:sz w:val="24"/>
          <w:szCs w:val="24"/>
        </w:rPr>
        <w:t>Raudsepa</w:t>
      </w:r>
      <w:r w:rsidR="00403506" w:rsidRPr="00403506">
        <w:rPr>
          <w:rFonts w:ascii="Times New Roman" w:hAnsi="Times New Roman" w:cs="Times New Roman"/>
          <w:sz w:val="24"/>
          <w:szCs w:val="24"/>
        </w:rPr>
        <w:t xml:space="preserve"> kinnistule</w:t>
      </w:r>
      <w:r w:rsidR="00403506">
        <w:rPr>
          <w:rFonts w:ascii="Times New Roman" w:hAnsi="Times New Roman" w:cs="Times New Roman"/>
          <w:sz w:val="24"/>
          <w:szCs w:val="24"/>
        </w:rPr>
        <w:t xml:space="preserve"> </w:t>
      </w:r>
      <w:r w:rsidR="00403506" w:rsidRPr="00403506">
        <w:rPr>
          <w:rFonts w:ascii="Times New Roman" w:hAnsi="Times New Roman" w:cs="Times New Roman"/>
          <w:sz w:val="24"/>
          <w:szCs w:val="24"/>
        </w:rPr>
        <w:t>(</w:t>
      </w:r>
      <w:r w:rsidR="00EA1AAF" w:rsidRPr="00EA1AAF">
        <w:rPr>
          <w:rFonts w:ascii="Times New Roman" w:hAnsi="Times New Roman" w:cs="Times New Roman"/>
          <w:sz w:val="24"/>
          <w:szCs w:val="24"/>
        </w:rPr>
        <w:t>82002:003:0592</w:t>
      </w:r>
      <w:r w:rsidR="00403506">
        <w:rPr>
          <w:rFonts w:ascii="Times New Roman" w:hAnsi="Times New Roman" w:cs="Times New Roman"/>
          <w:sz w:val="24"/>
          <w:szCs w:val="24"/>
        </w:rPr>
        <w:t xml:space="preserve">). </w:t>
      </w:r>
      <w:bookmarkEnd w:id="0"/>
      <w:r w:rsidR="00403506">
        <w:rPr>
          <w:rFonts w:ascii="Times New Roman" w:hAnsi="Times New Roman" w:cs="Times New Roman"/>
          <w:sz w:val="24"/>
          <w:szCs w:val="24"/>
        </w:rPr>
        <w:t>Akupa</w:t>
      </w:r>
      <w:r w:rsidR="00361924">
        <w:rPr>
          <w:rFonts w:ascii="Times New Roman" w:hAnsi="Times New Roman" w:cs="Times New Roman"/>
          <w:sz w:val="24"/>
          <w:szCs w:val="24"/>
        </w:rPr>
        <w:t>rk</w:t>
      </w:r>
      <w:r>
        <w:rPr>
          <w:rFonts w:ascii="Times New Roman" w:hAnsi="Times New Roman" w:cs="Times New Roman"/>
          <w:sz w:val="24"/>
          <w:szCs w:val="24"/>
        </w:rPr>
        <w:t xml:space="preserve"> on </w:t>
      </w:r>
      <w:r w:rsidR="00451E53">
        <w:rPr>
          <w:rFonts w:ascii="Times New Roman" w:hAnsi="Times New Roman" w:cs="Times New Roman"/>
          <w:sz w:val="24"/>
          <w:szCs w:val="24"/>
        </w:rPr>
        <w:t xml:space="preserve">kavandatud Metsatervendus OÜ-le kuuluvatele maadele. </w:t>
      </w:r>
      <w:r w:rsidR="00783A56">
        <w:rPr>
          <w:rFonts w:ascii="Times New Roman" w:hAnsi="Times New Roman" w:cs="Times New Roman"/>
          <w:sz w:val="24"/>
          <w:szCs w:val="24"/>
        </w:rPr>
        <w:t xml:space="preserve">Huvitatud isik on </w:t>
      </w:r>
      <w:proofErr w:type="spellStart"/>
      <w:r w:rsidR="00783A56">
        <w:rPr>
          <w:rFonts w:ascii="Times New Roman" w:hAnsi="Times New Roman" w:cs="Times New Roman"/>
          <w:sz w:val="24"/>
          <w:szCs w:val="24"/>
        </w:rPr>
        <w:t>Evecon</w:t>
      </w:r>
      <w:proofErr w:type="spellEnd"/>
      <w:r w:rsidR="00783A56">
        <w:rPr>
          <w:rFonts w:ascii="Times New Roman" w:hAnsi="Times New Roman" w:cs="Times New Roman"/>
          <w:sz w:val="24"/>
          <w:szCs w:val="24"/>
        </w:rPr>
        <w:t xml:space="preserve"> OÜ.</w:t>
      </w:r>
    </w:p>
    <w:p w14:paraId="74F5BBC4" w14:textId="436F9CEF" w:rsidR="00EA1AAF" w:rsidRDefault="00EA1AAF" w:rsidP="00EA1AAF">
      <w:pPr>
        <w:spacing w:line="276" w:lineRule="auto"/>
        <w:jc w:val="both"/>
        <w:rPr>
          <w:rFonts w:ascii="Times New Roman" w:hAnsi="Times New Roman" w:cs="Times New Roman"/>
          <w:sz w:val="24"/>
          <w:szCs w:val="24"/>
        </w:rPr>
      </w:pPr>
      <w:r w:rsidRPr="00EA1AAF">
        <w:rPr>
          <w:rFonts w:ascii="Times New Roman" w:hAnsi="Times New Roman" w:cs="Times New Roman"/>
          <w:sz w:val="24"/>
          <w:szCs w:val="24"/>
        </w:rPr>
        <w:t>Keskkonnamõju hindamise ja keskkonnajuhtimissüsteemi seaduse</w:t>
      </w:r>
      <w:r>
        <w:rPr>
          <w:rFonts w:ascii="Times New Roman" w:hAnsi="Times New Roman" w:cs="Times New Roman"/>
          <w:sz w:val="24"/>
          <w:szCs w:val="24"/>
        </w:rPr>
        <w:t>s</w:t>
      </w:r>
      <w:r w:rsidRPr="00EA1AAF">
        <w:rPr>
          <w:rFonts w:ascii="Times New Roman" w:hAnsi="Times New Roman" w:cs="Times New Roman"/>
          <w:sz w:val="24"/>
          <w:szCs w:val="24"/>
        </w:rPr>
        <w:t xml:space="preserve"> (edaspidi </w:t>
      </w:r>
      <w:proofErr w:type="spellStart"/>
      <w:r w:rsidRPr="00EA1AAF">
        <w:rPr>
          <w:rFonts w:ascii="Times New Roman" w:hAnsi="Times New Roman" w:cs="Times New Roman"/>
          <w:i/>
          <w:iCs/>
          <w:sz w:val="24"/>
          <w:szCs w:val="24"/>
        </w:rPr>
        <w:t>KeHJS</w:t>
      </w:r>
      <w:proofErr w:type="spellEnd"/>
      <w:r w:rsidRPr="00EA1AAF">
        <w:rPr>
          <w:rFonts w:ascii="Times New Roman" w:hAnsi="Times New Roman" w:cs="Times New Roman"/>
          <w:sz w:val="24"/>
          <w:szCs w:val="24"/>
        </w:rPr>
        <w:t xml:space="preserve">) § 6 lg 1 on </w:t>
      </w:r>
      <w:r w:rsidR="00524BC3">
        <w:rPr>
          <w:rFonts w:ascii="Times New Roman" w:hAnsi="Times New Roman" w:cs="Times New Roman"/>
          <w:sz w:val="24"/>
          <w:szCs w:val="24"/>
        </w:rPr>
        <w:t>loetletud</w:t>
      </w:r>
      <w:r w:rsidR="00E368CF">
        <w:rPr>
          <w:rFonts w:ascii="Times New Roman" w:hAnsi="Times New Roman" w:cs="Times New Roman"/>
          <w:sz w:val="24"/>
          <w:szCs w:val="24"/>
        </w:rPr>
        <w:t xml:space="preserve"> </w:t>
      </w:r>
      <w:r w:rsidRPr="00EA1AAF">
        <w:rPr>
          <w:rFonts w:ascii="Times New Roman" w:hAnsi="Times New Roman" w:cs="Times New Roman"/>
          <w:sz w:val="24"/>
          <w:szCs w:val="24"/>
        </w:rPr>
        <w:t xml:space="preserve">olulise keskkonnamõjuga tegevused, mille puhul on keskkonnamõju hindamine kohustuslik. </w:t>
      </w:r>
      <w:r>
        <w:rPr>
          <w:rFonts w:ascii="Times New Roman" w:hAnsi="Times New Roman" w:cs="Times New Roman"/>
          <w:sz w:val="24"/>
          <w:szCs w:val="24"/>
        </w:rPr>
        <w:t xml:space="preserve">Akuparkide rajamine kuulub </w:t>
      </w:r>
      <w:proofErr w:type="spellStart"/>
      <w:r w:rsidRPr="00EA1AAF">
        <w:rPr>
          <w:rFonts w:ascii="Times New Roman" w:hAnsi="Times New Roman" w:cs="Times New Roman"/>
          <w:sz w:val="24"/>
          <w:szCs w:val="24"/>
        </w:rPr>
        <w:t>KeHJS</w:t>
      </w:r>
      <w:proofErr w:type="spellEnd"/>
      <w:r w:rsidRPr="00EA1AAF">
        <w:rPr>
          <w:rFonts w:ascii="Times New Roman" w:hAnsi="Times New Roman" w:cs="Times New Roman"/>
          <w:sz w:val="24"/>
          <w:szCs w:val="24"/>
        </w:rPr>
        <w:t xml:space="preserve"> § 6 lg 2 p 3 „energeetika“ alla, mille korral on vajalik anda eelhinnang selgitamaks välja, kas tegevusega võib kaasneda oluline keskkonnamõju. Vabariigi Valitsuse 29.08.2005. a määruse</w:t>
      </w:r>
      <w:r w:rsidR="00E368CF">
        <w:rPr>
          <w:rFonts w:ascii="Times New Roman" w:hAnsi="Times New Roman" w:cs="Times New Roman"/>
          <w:sz w:val="24"/>
          <w:szCs w:val="24"/>
        </w:rPr>
        <w:t>s</w:t>
      </w:r>
      <w:r w:rsidRPr="00EA1AAF">
        <w:rPr>
          <w:rFonts w:ascii="Times New Roman" w:hAnsi="Times New Roman" w:cs="Times New Roman"/>
          <w:sz w:val="24"/>
          <w:szCs w:val="24"/>
        </w:rPr>
        <w:t xml:space="preserve"> nr 224 „Tegevusvaldkondade, mille korral tuleb anda keskkonnamõju hindamise vajalikkuse eelhinnang, täpsustatud loetelu“ § 2 (Energeetika) </w:t>
      </w:r>
      <w:r w:rsidR="00E368CF">
        <w:rPr>
          <w:rFonts w:ascii="Times New Roman" w:hAnsi="Times New Roman" w:cs="Times New Roman"/>
          <w:sz w:val="24"/>
          <w:szCs w:val="24"/>
        </w:rPr>
        <w:t>pole välja toodud akuparkide rajamist</w:t>
      </w:r>
      <w:r w:rsidRPr="00EA1AAF">
        <w:rPr>
          <w:rFonts w:ascii="Times New Roman" w:hAnsi="Times New Roman" w:cs="Times New Roman"/>
          <w:sz w:val="24"/>
          <w:szCs w:val="24"/>
        </w:rPr>
        <w:t xml:space="preserve"> kui tegevusvaldkonda, mille puhul tuleb anda keskkonnamõju hindamise vajalikkuse eelhinnang</w:t>
      </w:r>
      <w:r w:rsidR="00E368CF">
        <w:rPr>
          <w:rFonts w:ascii="Times New Roman" w:hAnsi="Times New Roman" w:cs="Times New Roman"/>
          <w:sz w:val="24"/>
          <w:szCs w:val="24"/>
        </w:rPr>
        <w:t xml:space="preserve">. Käesolevas eelhinnangus on planeeritud </w:t>
      </w:r>
      <w:r w:rsidRPr="00EA1AAF">
        <w:rPr>
          <w:rFonts w:ascii="Times New Roman" w:hAnsi="Times New Roman" w:cs="Times New Roman"/>
          <w:sz w:val="24"/>
          <w:szCs w:val="24"/>
        </w:rPr>
        <w:t>tegevust käsitle</w:t>
      </w:r>
      <w:r w:rsidR="00E368CF">
        <w:rPr>
          <w:rFonts w:ascii="Times New Roman" w:hAnsi="Times New Roman" w:cs="Times New Roman"/>
          <w:sz w:val="24"/>
          <w:szCs w:val="24"/>
        </w:rPr>
        <w:t xml:space="preserve">tud eelnimetatud </w:t>
      </w:r>
      <w:r w:rsidRPr="00EA1AAF">
        <w:rPr>
          <w:rFonts w:ascii="Times New Roman" w:hAnsi="Times New Roman" w:cs="Times New Roman"/>
          <w:sz w:val="24"/>
          <w:szCs w:val="24"/>
        </w:rPr>
        <w:t xml:space="preserve">määruse nr 224 § 16 p 1 </w:t>
      </w:r>
      <w:r w:rsidR="00E368CF">
        <w:rPr>
          <w:rFonts w:ascii="Times New Roman" w:hAnsi="Times New Roman" w:cs="Times New Roman"/>
          <w:sz w:val="24"/>
          <w:szCs w:val="24"/>
        </w:rPr>
        <w:t>kohaselt „</w:t>
      </w:r>
      <w:r w:rsidRPr="00EA1AAF">
        <w:rPr>
          <w:rFonts w:ascii="Times New Roman" w:hAnsi="Times New Roman" w:cs="Times New Roman"/>
          <w:sz w:val="24"/>
          <w:szCs w:val="24"/>
        </w:rPr>
        <w:t xml:space="preserve"> muu käesolevas määruses nimetamata tegevus, mis võib kaasa tuua olulise keskkonnamõju</w:t>
      </w:r>
      <w:r w:rsidR="00E368CF">
        <w:rPr>
          <w:rFonts w:ascii="Times New Roman" w:hAnsi="Times New Roman" w:cs="Times New Roman"/>
          <w:sz w:val="24"/>
          <w:szCs w:val="24"/>
        </w:rPr>
        <w:t xml:space="preserve">“. Oluline keskkonnamõju võib olla </w:t>
      </w:r>
      <w:r w:rsidR="0012065E">
        <w:rPr>
          <w:rFonts w:ascii="Times New Roman" w:hAnsi="Times New Roman" w:cs="Times New Roman"/>
          <w:sz w:val="24"/>
          <w:szCs w:val="24"/>
        </w:rPr>
        <w:t xml:space="preserve">akupargi trafo </w:t>
      </w:r>
      <w:r w:rsidR="00E368CF">
        <w:rPr>
          <w:rFonts w:ascii="Times New Roman" w:hAnsi="Times New Roman" w:cs="Times New Roman"/>
          <w:sz w:val="24"/>
          <w:szCs w:val="24"/>
        </w:rPr>
        <w:t>müra</w:t>
      </w:r>
      <w:r w:rsidR="0012065E">
        <w:rPr>
          <w:rFonts w:ascii="Times New Roman" w:hAnsi="Times New Roman" w:cs="Times New Roman"/>
          <w:sz w:val="24"/>
          <w:szCs w:val="24"/>
        </w:rPr>
        <w:t xml:space="preserve"> koosmõjus </w:t>
      </w:r>
      <w:r w:rsidR="00E368CF">
        <w:rPr>
          <w:rFonts w:ascii="Times New Roman" w:hAnsi="Times New Roman" w:cs="Times New Roman"/>
          <w:sz w:val="24"/>
          <w:szCs w:val="24"/>
        </w:rPr>
        <w:t>Tsirguliina alajaam</w:t>
      </w:r>
      <w:r w:rsidR="0012065E">
        <w:rPr>
          <w:rFonts w:ascii="Times New Roman" w:hAnsi="Times New Roman" w:cs="Times New Roman"/>
          <w:sz w:val="24"/>
          <w:szCs w:val="24"/>
        </w:rPr>
        <w:t xml:space="preserve"> müraga.</w:t>
      </w:r>
    </w:p>
    <w:p w14:paraId="3E1B94BE" w14:textId="1E73F58C" w:rsidR="00F35553" w:rsidRDefault="00524BC3" w:rsidP="00524BC3">
      <w:pPr>
        <w:spacing w:line="276" w:lineRule="auto"/>
        <w:jc w:val="both"/>
        <w:rPr>
          <w:rFonts w:ascii="Times New Roman" w:hAnsi="Times New Roman" w:cs="Times New Roman"/>
          <w:sz w:val="24"/>
          <w:szCs w:val="24"/>
        </w:rPr>
      </w:pPr>
      <w:r>
        <w:rPr>
          <w:rFonts w:ascii="Times New Roman" w:hAnsi="Times New Roman" w:cs="Times New Roman"/>
          <w:sz w:val="24"/>
          <w:szCs w:val="24"/>
        </w:rPr>
        <w:t>Käesolevas töös on kasutatud Lemma OÜ 19.12.2024 „</w:t>
      </w:r>
      <w:r w:rsidRPr="00524BC3">
        <w:rPr>
          <w:rFonts w:ascii="Times New Roman" w:hAnsi="Times New Roman" w:cs="Times New Roman"/>
          <w:sz w:val="24"/>
          <w:szCs w:val="24"/>
        </w:rPr>
        <w:t xml:space="preserve">Valga maakonnas Valga vallas </w:t>
      </w:r>
      <w:proofErr w:type="spellStart"/>
      <w:r w:rsidRPr="00524BC3">
        <w:rPr>
          <w:rFonts w:ascii="Times New Roman" w:hAnsi="Times New Roman" w:cs="Times New Roman"/>
          <w:sz w:val="24"/>
          <w:szCs w:val="24"/>
        </w:rPr>
        <w:t>Tinu</w:t>
      </w:r>
      <w:proofErr w:type="spellEnd"/>
      <w:r w:rsidRPr="00524BC3">
        <w:rPr>
          <w:rFonts w:ascii="Times New Roman" w:hAnsi="Times New Roman" w:cs="Times New Roman"/>
          <w:sz w:val="24"/>
          <w:szCs w:val="24"/>
        </w:rPr>
        <w:t xml:space="preserve"> külas Raudsepa kinnistule kavandatava 200 MW akupanga keskkonnamõju hindamise eelhinnang</w:t>
      </w:r>
      <w:r>
        <w:rPr>
          <w:rFonts w:ascii="Times New Roman" w:hAnsi="Times New Roman" w:cs="Times New Roman"/>
          <w:sz w:val="24"/>
          <w:szCs w:val="24"/>
        </w:rPr>
        <w:t xml:space="preserve">ut“ (koostaja: </w:t>
      </w:r>
      <w:r w:rsidRPr="00524BC3">
        <w:rPr>
          <w:rFonts w:ascii="Times New Roman" w:hAnsi="Times New Roman" w:cs="Times New Roman"/>
          <w:sz w:val="24"/>
          <w:szCs w:val="24"/>
        </w:rPr>
        <w:t>Piret Toonpere</w:t>
      </w:r>
      <w:r>
        <w:rPr>
          <w:rFonts w:ascii="Times New Roman" w:hAnsi="Times New Roman" w:cs="Times New Roman"/>
          <w:sz w:val="24"/>
          <w:szCs w:val="24"/>
        </w:rPr>
        <w:t xml:space="preserve">, </w:t>
      </w:r>
      <w:r w:rsidRPr="00524BC3">
        <w:rPr>
          <w:rFonts w:ascii="Times New Roman" w:hAnsi="Times New Roman" w:cs="Times New Roman"/>
          <w:sz w:val="24"/>
          <w:szCs w:val="24"/>
        </w:rPr>
        <w:t>KMH litsents KMH0153</w:t>
      </w:r>
      <w:r>
        <w:rPr>
          <w:rFonts w:ascii="Times New Roman" w:hAnsi="Times New Roman" w:cs="Times New Roman"/>
          <w:sz w:val="24"/>
          <w:szCs w:val="24"/>
        </w:rPr>
        <w:t>)</w:t>
      </w:r>
      <w:r w:rsidRPr="00524BC3">
        <w:rPr>
          <w:rFonts w:ascii="Times New Roman" w:hAnsi="Times New Roman" w:cs="Times New Roman"/>
          <w:sz w:val="24"/>
          <w:szCs w:val="24"/>
        </w:rPr>
        <w:t xml:space="preserve"> </w:t>
      </w:r>
      <w:r>
        <w:rPr>
          <w:rFonts w:ascii="Times New Roman" w:hAnsi="Times New Roman" w:cs="Times New Roman"/>
          <w:sz w:val="24"/>
          <w:szCs w:val="24"/>
        </w:rPr>
        <w:t xml:space="preserve">ja </w:t>
      </w:r>
      <w:r w:rsidRPr="00524BC3">
        <w:rPr>
          <w:rFonts w:ascii="Times New Roman" w:hAnsi="Times New Roman" w:cs="Times New Roman"/>
          <w:sz w:val="24"/>
          <w:szCs w:val="24"/>
        </w:rPr>
        <w:t xml:space="preserve"> </w:t>
      </w:r>
      <w:r>
        <w:rPr>
          <w:rFonts w:ascii="Times New Roman" w:hAnsi="Times New Roman" w:cs="Times New Roman"/>
          <w:sz w:val="24"/>
          <w:szCs w:val="24"/>
        </w:rPr>
        <w:t>Lemma OÜ 19.12.2024 „</w:t>
      </w:r>
      <w:r w:rsidRPr="00524BC3">
        <w:rPr>
          <w:rFonts w:ascii="Times New Roman" w:hAnsi="Times New Roman" w:cs="Times New Roman"/>
          <w:sz w:val="24"/>
          <w:szCs w:val="24"/>
        </w:rPr>
        <w:t xml:space="preserve">Valga maakonnas Valga vallas </w:t>
      </w:r>
      <w:proofErr w:type="spellStart"/>
      <w:r w:rsidRPr="00524BC3">
        <w:rPr>
          <w:rFonts w:ascii="Times New Roman" w:hAnsi="Times New Roman" w:cs="Times New Roman"/>
          <w:sz w:val="24"/>
          <w:szCs w:val="24"/>
        </w:rPr>
        <w:t>Tinu</w:t>
      </w:r>
      <w:proofErr w:type="spellEnd"/>
      <w:r w:rsidRPr="00524BC3">
        <w:rPr>
          <w:rFonts w:ascii="Times New Roman" w:hAnsi="Times New Roman" w:cs="Times New Roman"/>
          <w:sz w:val="24"/>
          <w:szCs w:val="24"/>
        </w:rPr>
        <w:t xml:space="preserve"> külas Raudsepa kinnistule kavandatava 200 MW akupanga mürahinnang</w:t>
      </w:r>
      <w:r>
        <w:rPr>
          <w:rFonts w:ascii="Times New Roman" w:hAnsi="Times New Roman" w:cs="Times New Roman"/>
          <w:sz w:val="24"/>
          <w:szCs w:val="24"/>
        </w:rPr>
        <w:t>ut“, mille vastutav koostaja on Piret Toonpere.</w:t>
      </w:r>
      <w:r w:rsidR="00F35553">
        <w:rPr>
          <w:rFonts w:ascii="Times New Roman" w:hAnsi="Times New Roman" w:cs="Times New Roman"/>
          <w:sz w:val="24"/>
          <w:szCs w:val="24"/>
        </w:rPr>
        <w:br w:type="page"/>
      </w:r>
    </w:p>
    <w:p w14:paraId="349B5A84" w14:textId="77777777" w:rsidR="00475452" w:rsidRDefault="00475452" w:rsidP="00AB142C">
      <w:pPr>
        <w:spacing w:line="276" w:lineRule="auto"/>
        <w:jc w:val="both"/>
        <w:rPr>
          <w:rFonts w:ascii="Times New Roman" w:hAnsi="Times New Roman" w:cs="Times New Roman"/>
          <w:sz w:val="24"/>
          <w:szCs w:val="24"/>
        </w:rPr>
      </w:pPr>
    </w:p>
    <w:p w14:paraId="18E41995" w14:textId="79860783" w:rsidR="00BE3B3C" w:rsidRPr="006C2873" w:rsidRDefault="00BE3B3C" w:rsidP="00AB142C">
      <w:pPr>
        <w:pStyle w:val="Loendilik"/>
        <w:numPr>
          <w:ilvl w:val="0"/>
          <w:numId w:val="1"/>
        </w:numPr>
        <w:spacing w:line="276" w:lineRule="auto"/>
        <w:jc w:val="both"/>
        <w:rPr>
          <w:rFonts w:ascii="Times New Roman" w:hAnsi="Times New Roman" w:cs="Times New Roman"/>
          <w:b/>
          <w:bCs/>
          <w:sz w:val="32"/>
          <w:szCs w:val="32"/>
        </w:rPr>
      </w:pPr>
      <w:r w:rsidRPr="006C2873">
        <w:rPr>
          <w:rFonts w:ascii="Times New Roman" w:hAnsi="Times New Roman" w:cs="Times New Roman"/>
          <w:b/>
          <w:bCs/>
          <w:sz w:val="32"/>
          <w:szCs w:val="32"/>
        </w:rPr>
        <w:t>Kavandatav tegevus</w:t>
      </w:r>
    </w:p>
    <w:p w14:paraId="64F8F1FD" w14:textId="701DFEA2" w:rsidR="00F35553" w:rsidRPr="00F35553" w:rsidRDefault="00F35553" w:rsidP="00AB142C">
      <w:pPr>
        <w:spacing w:line="276" w:lineRule="auto"/>
        <w:jc w:val="both"/>
        <w:rPr>
          <w:rFonts w:ascii="Times New Roman" w:hAnsi="Times New Roman" w:cs="Times New Roman"/>
          <w:b/>
          <w:bCs/>
          <w:sz w:val="24"/>
          <w:szCs w:val="24"/>
        </w:rPr>
      </w:pPr>
      <w:r w:rsidRPr="00F35553">
        <w:rPr>
          <w:rFonts w:ascii="Times New Roman" w:hAnsi="Times New Roman" w:cs="Times New Roman"/>
          <w:b/>
          <w:bCs/>
          <w:sz w:val="24"/>
          <w:szCs w:val="24"/>
        </w:rPr>
        <w:t>1.1</w:t>
      </w:r>
      <w:r w:rsidR="004E0A42">
        <w:rPr>
          <w:rFonts w:ascii="Times New Roman" w:hAnsi="Times New Roman" w:cs="Times New Roman"/>
          <w:b/>
          <w:bCs/>
          <w:sz w:val="24"/>
          <w:szCs w:val="24"/>
        </w:rPr>
        <w:t>.</w:t>
      </w:r>
      <w:r w:rsidRPr="00F35553">
        <w:rPr>
          <w:rFonts w:ascii="Times New Roman" w:hAnsi="Times New Roman" w:cs="Times New Roman"/>
          <w:b/>
          <w:bCs/>
          <w:sz w:val="24"/>
          <w:szCs w:val="24"/>
        </w:rPr>
        <w:t xml:space="preserve"> Kavandatava tegevuse lühiiseloomustus</w:t>
      </w:r>
    </w:p>
    <w:p w14:paraId="59D0ED5F" w14:textId="22FD76CF" w:rsidR="00475452" w:rsidRDefault="00BE3B3C" w:rsidP="00AB142C">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Käesoleva töö eesmärk on koostada keskkonnamõju eelhinnang </w:t>
      </w:r>
      <w:r w:rsidR="008123E4" w:rsidRPr="008123E4">
        <w:rPr>
          <w:rFonts w:ascii="Times New Roman" w:hAnsi="Times New Roman" w:cs="Times New Roman"/>
          <w:sz w:val="24"/>
          <w:szCs w:val="24"/>
        </w:rPr>
        <w:t>kavandatavale akupa</w:t>
      </w:r>
      <w:r w:rsidR="00361924">
        <w:rPr>
          <w:rFonts w:ascii="Times New Roman" w:hAnsi="Times New Roman" w:cs="Times New Roman"/>
          <w:sz w:val="24"/>
          <w:szCs w:val="24"/>
        </w:rPr>
        <w:t>rgile</w:t>
      </w:r>
      <w:r w:rsidR="008123E4" w:rsidRPr="008123E4">
        <w:rPr>
          <w:rFonts w:ascii="Times New Roman" w:hAnsi="Times New Roman" w:cs="Times New Roman"/>
          <w:sz w:val="24"/>
          <w:szCs w:val="24"/>
        </w:rPr>
        <w:t xml:space="preserve"> Valga maakonnas Valga vallas </w:t>
      </w:r>
      <w:proofErr w:type="spellStart"/>
      <w:r w:rsidR="008123E4" w:rsidRPr="008123E4">
        <w:rPr>
          <w:rFonts w:ascii="Times New Roman" w:hAnsi="Times New Roman" w:cs="Times New Roman"/>
          <w:sz w:val="24"/>
          <w:szCs w:val="24"/>
        </w:rPr>
        <w:t>Tinu</w:t>
      </w:r>
      <w:proofErr w:type="spellEnd"/>
      <w:r w:rsidR="008123E4" w:rsidRPr="008123E4">
        <w:rPr>
          <w:rFonts w:ascii="Times New Roman" w:hAnsi="Times New Roman" w:cs="Times New Roman"/>
          <w:sz w:val="24"/>
          <w:szCs w:val="24"/>
        </w:rPr>
        <w:t xml:space="preserve"> külas </w:t>
      </w:r>
      <w:r w:rsidR="008F318F">
        <w:rPr>
          <w:rFonts w:ascii="Times New Roman" w:hAnsi="Times New Roman" w:cs="Times New Roman"/>
          <w:sz w:val="24"/>
          <w:szCs w:val="24"/>
        </w:rPr>
        <w:t xml:space="preserve">Raudsepa </w:t>
      </w:r>
      <w:r w:rsidR="008123E4" w:rsidRPr="008123E4">
        <w:rPr>
          <w:rFonts w:ascii="Times New Roman" w:hAnsi="Times New Roman" w:cs="Times New Roman"/>
          <w:sz w:val="24"/>
          <w:szCs w:val="24"/>
        </w:rPr>
        <w:t>kinnistule (</w:t>
      </w:r>
      <w:r w:rsidR="008F318F" w:rsidRPr="008F318F">
        <w:rPr>
          <w:rFonts w:ascii="Times New Roman" w:hAnsi="Times New Roman" w:cs="Times New Roman"/>
          <w:sz w:val="24"/>
          <w:szCs w:val="24"/>
        </w:rPr>
        <w:t>82002:003:0592</w:t>
      </w:r>
      <w:r w:rsidR="008123E4" w:rsidRPr="008123E4">
        <w:rPr>
          <w:rFonts w:ascii="Times New Roman" w:hAnsi="Times New Roman" w:cs="Times New Roman"/>
          <w:sz w:val="24"/>
          <w:szCs w:val="24"/>
        </w:rPr>
        <w:t>)</w:t>
      </w:r>
      <w:r>
        <w:rPr>
          <w:rFonts w:ascii="Times New Roman" w:hAnsi="Times New Roman" w:cs="Times New Roman"/>
          <w:sz w:val="24"/>
          <w:szCs w:val="24"/>
        </w:rPr>
        <w:t xml:space="preserve">. </w:t>
      </w:r>
      <w:r w:rsidR="008123E4">
        <w:rPr>
          <w:rFonts w:ascii="Times New Roman" w:hAnsi="Times New Roman" w:cs="Times New Roman"/>
          <w:sz w:val="24"/>
          <w:szCs w:val="24"/>
        </w:rPr>
        <w:t>Akupa</w:t>
      </w:r>
      <w:r w:rsidR="00361924">
        <w:rPr>
          <w:rFonts w:ascii="Times New Roman" w:hAnsi="Times New Roman" w:cs="Times New Roman"/>
          <w:sz w:val="24"/>
          <w:szCs w:val="24"/>
        </w:rPr>
        <w:t>rk</w:t>
      </w:r>
      <w:r w:rsidR="008123E4">
        <w:rPr>
          <w:rFonts w:ascii="Times New Roman" w:hAnsi="Times New Roman" w:cs="Times New Roman"/>
          <w:sz w:val="24"/>
          <w:szCs w:val="24"/>
        </w:rPr>
        <w:t xml:space="preserve"> </w:t>
      </w:r>
      <w:r>
        <w:rPr>
          <w:rFonts w:ascii="Times New Roman" w:hAnsi="Times New Roman" w:cs="Times New Roman"/>
          <w:sz w:val="24"/>
          <w:szCs w:val="24"/>
        </w:rPr>
        <w:t xml:space="preserve">on kavandatud </w:t>
      </w:r>
      <w:r w:rsidRPr="008123E4">
        <w:rPr>
          <w:rFonts w:ascii="Times New Roman" w:hAnsi="Times New Roman" w:cs="Times New Roman"/>
          <w:sz w:val="24"/>
          <w:szCs w:val="24"/>
        </w:rPr>
        <w:t>Metsatervendus OÜ-le</w:t>
      </w:r>
      <w:r>
        <w:rPr>
          <w:rFonts w:ascii="Times New Roman" w:hAnsi="Times New Roman" w:cs="Times New Roman"/>
          <w:sz w:val="24"/>
          <w:szCs w:val="24"/>
        </w:rPr>
        <w:t xml:space="preserve"> kuuluva</w:t>
      </w:r>
      <w:r w:rsidR="008123E4">
        <w:rPr>
          <w:rFonts w:ascii="Times New Roman" w:hAnsi="Times New Roman" w:cs="Times New Roman"/>
          <w:sz w:val="24"/>
          <w:szCs w:val="24"/>
        </w:rPr>
        <w:t xml:space="preserve">le </w:t>
      </w:r>
      <w:r>
        <w:rPr>
          <w:rFonts w:ascii="Times New Roman" w:hAnsi="Times New Roman" w:cs="Times New Roman"/>
          <w:sz w:val="24"/>
          <w:szCs w:val="24"/>
        </w:rPr>
        <w:t>maa</w:t>
      </w:r>
      <w:r w:rsidR="008123E4">
        <w:rPr>
          <w:rFonts w:ascii="Times New Roman" w:hAnsi="Times New Roman" w:cs="Times New Roman"/>
          <w:sz w:val="24"/>
          <w:szCs w:val="24"/>
        </w:rPr>
        <w:t>le</w:t>
      </w:r>
      <w:r>
        <w:rPr>
          <w:rFonts w:ascii="Times New Roman" w:hAnsi="Times New Roman" w:cs="Times New Roman"/>
          <w:sz w:val="24"/>
          <w:szCs w:val="24"/>
        </w:rPr>
        <w:t xml:space="preserve">. </w:t>
      </w:r>
      <w:r w:rsidR="005435F9">
        <w:rPr>
          <w:rFonts w:ascii="Times New Roman" w:hAnsi="Times New Roman" w:cs="Times New Roman"/>
          <w:sz w:val="24"/>
          <w:szCs w:val="24"/>
        </w:rPr>
        <w:t>Akupa</w:t>
      </w:r>
      <w:r w:rsidR="00361924">
        <w:rPr>
          <w:rFonts w:ascii="Times New Roman" w:hAnsi="Times New Roman" w:cs="Times New Roman"/>
          <w:sz w:val="24"/>
          <w:szCs w:val="24"/>
        </w:rPr>
        <w:t>rgi</w:t>
      </w:r>
      <w:r w:rsidR="005435F9">
        <w:rPr>
          <w:rFonts w:ascii="Times New Roman" w:hAnsi="Times New Roman" w:cs="Times New Roman"/>
          <w:sz w:val="24"/>
          <w:szCs w:val="24"/>
        </w:rPr>
        <w:t xml:space="preserve"> as</w:t>
      </w:r>
      <w:r w:rsidR="008F318F">
        <w:rPr>
          <w:rFonts w:ascii="Times New Roman" w:hAnsi="Times New Roman" w:cs="Times New Roman"/>
          <w:sz w:val="24"/>
          <w:szCs w:val="24"/>
        </w:rPr>
        <w:t>ukoht</w:t>
      </w:r>
      <w:r w:rsidR="005435F9">
        <w:rPr>
          <w:rFonts w:ascii="Times New Roman" w:hAnsi="Times New Roman" w:cs="Times New Roman"/>
          <w:sz w:val="24"/>
          <w:szCs w:val="24"/>
        </w:rPr>
        <w:t xml:space="preserve"> on kujutatud joonisel 1. </w:t>
      </w:r>
      <w:r w:rsidR="008F318F">
        <w:rPr>
          <w:rFonts w:ascii="Times New Roman" w:hAnsi="Times New Roman" w:cs="Times New Roman"/>
          <w:sz w:val="24"/>
          <w:szCs w:val="24"/>
        </w:rPr>
        <w:t xml:space="preserve">Raudsepa </w:t>
      </w:r>
      <w:r w:rsidR="004E0A42">
        <w:rPr>
          <w:rFonts w:ascii="Times New Roman" w:hAnsi="Times New Roman" w:cs="Times New Roman"/>
          <w:sz w:val="24"/>
          <w:szCs w:val="24"/>
        </w:rPr>
        <w:t>kinnistu on 100% maatulundusmaa.</w:t>
      </w:r>
    </w:p>
    <w:p w14:paraId="10EA995A" w14:textId="2F03A42E" w:rsidR="00475452" w:rsidRDefault="005069A2" w:rsidP="00AB142C">
      <w:pPr>
        <w:spacing w:line="276"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9BE4EF4" wp14:editId="1DD8A09B">
            <wp:extent cx="5760720" cy="3603625"/>
            <wp:effectExtent l="0" t="0" r="0" b="0"/>
            <wp:docPr id="1468773179" name="Pilt 1" descr="Pilt, millel on kujutatud tekst, kaart, Atlas, diagramm&#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773179" name="Pilt 1" descr="Pilt, millel on kujutatud tekst, kaart, Atlas, diagramm&#10;&#10;Kirjeldus on genereeritud automaatselt"/>
                    <pic:cNvPicPr/>
                  </pic:nvPicPr>
                  <pic:blipFill>
                    <a:blip r:embed="rId7">
                      <a:extLst>
                        <a:ext uri="{28A0092B-C50C-407E-A947-70E740481C1C}">
                          <a14:useLocalDpi xmlns:a14="http://schemas.microsoft.com/office/drawing/2010/main" val="0"/>
                        </a:ext>
                      </a:extLst>
                    </a:blip>
                    <a:stretch>
                      <a:fillRect/>
                    </a:stretch>
                  </pic:blipFill>
                  <pic:spPr>
                    <a:xfrm>
                      <a:off x="0" y="0"/>
                      <a:ext cx="5760720" cy="3603625"/>
                    </a:xfrm>
                    <a:prstGeom prst="rect">
                      <a:avLst/>
                    </a:prstGeom>
                  </pic:spPr>
                </pic:pic>
              </a:graphicData>
            </a:graphic>
          </wp:inline>
        </w:drawing>
      </w:r>
    </w:p>
    <w:p w14:paraId="6F891FCC" w14:textId="05B72986" w:rsidR="00F35553" w:rsidRDefault="00BE3B3C" w:rsidP="00AB142C">
      <w:pPr>
        <w:spacing w:line="276" w:lineRule="auto"/>
        <w:jc w:val="both"/>
        <w:rPr>
          <w:rFonts w:ascii="Times New Roman" w:hAnsi="Times New Roman" w:cs="Times New Roman"/>
          <w:sz w:val="24"/>
          <w:szCs w:val="24"/>
        </w:rPr>
      </w:pPr>
      <w:r w:rsidRPr="00475452">
        <w:rPr>
          <w:rFonts w:ascii="Times New Roman" w:hAnsi="Times New Roman" w:cs="Times New Roman"/>
          <w:b/>
          <w:bCs/>
          <w:sz w:val="24"/>
          <w:szCs w:val="24"/>
        </w:rPr>
        <w:t xml:space="preserve"> </w:t>
      </w:r>
      <w:r w:rsidR="00475452" w:rsidRPr="00475452">
        <w:rPr>
          <w:rFonts w:ascii="Times New Roman" w:hAnsi="Times New Roman" w:cs="Times New Roman"/>
          <w:b/>
          <w:bCs/>
          <w:sz w:val="24"/>
          <w:szCs w:val="24"/>
        </w:rPr>
        <w:t>Joonis 1.</w:t>
      </w:r>
      <w:r w:rsidR="00475452">
        <w:rPr>
          <w:rFonts w:ascii="Times New Roman" w:hAnsi="Times New Roman" w:cs="Times New Roman"/>
          <w:sz w:val="24"/>
          <w:szCs w:val="24"/>
        </w:rPr>
        <w:t xml:space="preserve"> </w:t>
      </w:r>
      <w:r w:rsidR="005435F9">
        <w:rPr>
          <w:rFonts w:ascii="Times New Roman" w:hAnsi="Times New Roman" w:cs="Times New Roman"/>
          <w:sz w:val="24"/>
          <w:szCs w:val="24"/>
        </w:rPr>
        <w:t>Akupa</w:t>
      </w:r>
      <w:r w:rsidR="00361924">
        <w:rPr>
          <w:rFonts w:ascii="Times New Roman" w:hAnsi="Times New Roman" w:cs="Times New Roman"/>
          <w:sz w:val="24"/>
          <w:szCs w:val="24"/>
        </w:rPr>
        <w:t>rgi</w:t>
      </w:r>
      <w:r w:rsidR="005435F9">
        <w:rPr>
          <w:rFonts w:ascii="Times New Roman" w:hAnsi="Times New Roman" w:cs="Times New Roman"/>
          <w:sz w:val="24"/>
          <w:szCs w:val="24"/>
        </w:rPr>
        <w:t xml:space="preserve"> a</w:t>
      </w:r>
      <w:r w:rsidR="008F318F">
        <w:rPr>
          <w:rFonts w:ascii="Times New Roman" w:hAnsi="Times New Roman" w:cs="Times New Roman"/>
          <w:sz w:val="24"/>
          <w:szCs w:val="24"/>
        </w:rPr>
        <w:t>sukoht</w:t>
      </w:r>
    </w:p>
    <w:p w14:paraId="00DFA69B" w14:textId="77777777" w:rsidR="005069A2" w:rsidRDefault="005069A2" w:rsidP="005069A2">
      <w:pPr>
        <w:spacing w:line="276" w:lineRule="auto"/>
        <w:jc w:val="both"/>
        <w:rPr>
          <w:rFonts w:ascii="Times New Roman" w:hAnsi="Times New Roman" w:cs="Times New Roman"/>
          <w:sz w:val="24"/>
          <w:szCs w:val="24"/>
        </w:rPr>
      </w:pPr>
      <w:r w:rsidRPr="005069A2">
        <w:rPr>
          <w:rFonts w:ascii="Times New Roman" w:hAnsi="Times New Roman" w:cs="Times New Roman"/>
          <w:sz w:val="24"/>
          <w:szCs w:val="24"/>
        </w:rPr>
        <w:t>Kavandatava tegevuse realiseerimiseks on käesoleva KMH eelhinnangu ajaks väljastatud Valga Vallavalitsuse 02.02.2024. a korraldusega nr 4 projekteerimistingimused, mis on mh käesoleva KMH eelhinnangu koostamise aluseks. Täpne lahendus akupangale töötatakse välja tööprojekti käigus.</w:t>
      </w:r>
    </w:p>
    <w:p w14:paraId="5D274787" w14:textId="77777777" w:rsidR="00AE140A" w:rsidRPr="005069A2" w:rsidRDefault="00AE140A" w:rsidP="005069A2">
      <w:pPr>
        <w:spacing w:line="276" w:lineRule="auto"/>
        <w:jc w:val="both"/>
        <w:rPr>
          <w:rFonts w:ascii="Times New Roman" w:hAnsi="Times New Roman" w:cs="Times New Roman"/>
          <w:sz w:val="24"/>
          <w:szCs w:val="24"/>
        </w:rPr>
      </w:pPr>
    </w:p>
    <w:p w14:paraId="5F3F65BD" w14:textId="37F5AD7F" w:rsidR="00F35553" w:rsidRPr="00F35553" w:rsidRDefault="00F35553" w:rsidP="00AB142C">
      <w:pPr>
        <w:spacing w:line="276" w:lineRule="auto"/>
        <w:jc w:val="both"/>
        <w:rPr>
          <w:rFonts w:ascii="Times New Roman" w:hAnsi="Times New Roman" w:cs="Times New Roman"/>
          <w:b/>
          <w:bCs/>
          <w:sz w:val="24"/>
          <w:szCs w:val="24"/>
        </w:rPr>
      </w:pPr>
      <w:r w:rsidRPr="00F35553">
        <w:rPr>
          <w:rFonts w:ascii="Times New Roman" w:hAnsi="Times New Roman" w:cs="Times New Roman"/>
          <w:b/>
          <w:bCs/>
          <w:sz w:val="24"/>
          <w:szCs w:val="24"/>
        </w:rPr>
        <w:t>1.2. Kavandatavad hooned ja rajatised.</w:t>
      </w:r>
    </w:p>
    <w:p w14:paraId="7A996631" w14:textId="11E451BB" w:rsidR="00AA2CFE" w:rsidRPr="00AA2CFE" w:rsidRDefault="00AA2CFE" w:rsidP="00AA2CFE">
      <w:pPr>
        <w:spacing w:line="276" w:lineRule="auto"/>
        <w:jc w:val="both"/>
        <w:rPr>
          <w:rFonts w:ascii="Times New Roman" w:hAnsi="Times New Roman" w:cs="Times New Roman"/>
          <w:sz w:val="24"/>
          <w:szCs w:val="24"/>
        </w:rPr>
      </w:pPr>
      <w:r w:rsidRPr="00AA2CFE">
        <w:rPr>
          <w:rFonts w:ascii="Times New Roman" w:hAnsi="Times New Roman" w:cs="Times New Roman"/>
          <w:sz w:val="24"/>
          <w:szCs w:val="24"/>
        </w:rPr>
        <w:t>Kavandatav Raudsepa akupank koosneb akumoodulite pargist, maakaabelliinist ning 330/33 </w:t>
      </w:r>
      <w:proofErr w:type="spellStart"/>
      <w:r w:rsidRPr="00AA2CFE">
        <w:rPr>
          <w:rFonts w:ascii="Times New Roman" w:hAnsi="Times New Roman" w:cs="Times New Roman"/>
          <w:sz w:val="24"/>
          <w:szCs w:val="24"/>
        </w:rPr>
        <w:t>kV</w:t>
      </w:r>
      <w:proofErr w:type="spellEnd"/>
      <w:r w:rsidRPr="00AA2CFE">
        <w:rPr>
          <w:rFonts w:ascii="Times New Roman" w:hAnsi="Times New Roman" w:cs="Times New Roman"/>
          <w:sz w:val="24"/>
          <w:szCs w:val="24"/>
        </w:rPr>
        <w:t xml:space="preserve"> alajaamast, mille juurde kuulub kolm 330 </w:t>
      </w:r>
      <w:proofErr w:type="spellStart"/>
      <w:r w:rsidRPr="00AA2CFE">
        <w:rPr>
          <w:rFonts w:ascii="Times New Roman" w:hAnsi="Times New Roman" w:cs="Times New Roman"/>
          <w:sz w:val="24"/>
          <w:szCs w:val="24"/>
        </w:rPr>
        <w:t>kV</w:t>
      </w:r>
      <w:proofErr w:type="spellEnd"/>
      <w:r w:rsidRPr="00AA2CFE">
        <w:rPr>
          <w:rFonts w:ascii="Times New Roman" w:hAnsi="Times New Roman" w:cs="Times New Roman"/>
          <w:sz w:val="24"/>
          <w:szCs w:val="24"/>
        </w:rPr>
        <w:t xml:space="preserve"> trafot</w:t>
      </w:r>
      <w:r w:rsidR="000B02F1">
        <w:rPr>
          <w:rFonts w:ascii="Times New Roman" w:hAnsi="Times New Roman" w:cs="Times New Roman"/>
          <w:sz w:val="24"/>
          <w:szCs w:val="24"/>
        </w:rPr>
        <w:t>,</w:t>
      </w:r>
      <w:r w:rsidRPr="00AA2CFE">
        <w:rPr>
          <w:rFonts w:ascii="Times New Roman" w:hAnsi="Times New Roman" w:cs="Times New Roman"/>
          <w:sz w:val="24"/>
          <w:szCs w:val="24"/>
        </w:rPr>
        <w:t xml:space="preserve"> </w:t>
      </w:r>
      <w:proofErr w:type="spellStart"/>
      <w:r w:rsidRPr="00AA2CFE">
        <w:rPr>
          <w:rFonts w:ascii="Times New Roman" w:hAnsi="Times New Roman" w:cs="Times New Roman"/>
          <w:sz w:val="24"/>
          <w:szCs w:val="24"/>
        </w:rPr>
        <w:t>latistus</w:t>
      </w:r>
      <w:proofErr w:type="spellEnd"/>
      <w:r w:rsidRPr="00AA2CFE">
        <w:rPr>
          <w:rFonts w:ascii="Times New Roman" w:hAnsi="Times New Roman" w:cs="Times New Roman"/>
          <w:sz w:val="24"/>
          <w:szCs w:val="24"/>
        </w:rPr>
        <w:t xml:space="preserve"> ning juhtimishoone </w:t>
      </w:r>
      <w:r w:rsidRPr="00055B02">
        <w:rPr>
          <w:rFonts w:ascii="Times New Roman" w:hAnsi="Times New Roman" w:cs="Times New Roman"/>
          <w:sz w:val="24"/>
          <w:szCs w:val="24"/>
        </w:rPr>
        <w:t>(</w:t>
      </w:r>
      <w:r w:rsidRPr="00055B02">
        <w:rPr>
          <w:rFonts w:ascii="Times New Roman" w:hAnsi="Times New Roman" w:cs="Times New Roman"/>
          <w:sz w:val="24"/>
          <w:szCs w:val="24"/>
        </w:rPr>
        <w:fldChar w:fldCharType="begin"/>
      </w:r>
      <w:r w:rsidRPr="00055B02">
        <w:rPr>
          <w:rFonts w:ascii="Times New Roman" w:hAnsi="Times New Roman" w:cs="Times New Roman"/>
          <w:sz w:val="24"/>
          <w:szCs w:val="24"/>
        </w:rPr>
        <w:instrText xml:space="preserve"> REF _Ref177650217 \h  \* MERGEFORMAT </w:instrText>
      </w:r>
      <w:r w:rsidRPr="00055B02">
        <w:rPr>
          <w:rFonts w:ascii="Times New Roman" w:hAnsi="Times New Roman" w:cs="Times New Roman"/>
          <w:sz w:val="24"/>
          <w:szCs w:val="24"/>
        </w:rPr>
      </w:r>
      <w:r w:rsidRPr="00055B02">
        <w:rPr>
          <w:rFonts w:ascii="Times New Roman" w:hAnsi="Times New Roman" w:cs="Times New Roman"/>
          <w:sz w:val="24"/>
          <w:szCs w:val="24"/>
        </w:rPr>
        <w:fldChar w:fldCharType="separate"/>
      </w:r>
      <w:r w:rsidR="00055B02">
        <w:rPr>
          <w:rFonts w:ascii="Times New Roman" w:hAnsi="Times New Roman" w:cs="Times New Roman"/>
          <w:sz w:val="24"/>
          <w:szCs w:val="24"/>
        </w:rPr>
        <w:t>j</w:t>
      </w:r>
      <w:r w:rsidRPr="00055B02">
        <w:rPr>
          <w:rFonts w:ascii="Times New Roman" w:hAnsi="Times New Roman" w:cs="Times New Roman"/>
          <w:sz w:val="24"/>
          <w:szCs w:val="24"/>
        </w:rPr>
        <w:t>oonis 2</w:t>
      </w:r>
      <w:r w:rsidRPr="00055B02">
        <w:rPr>
          <w:rFonts w:ascii="Times New Roman" w:hAnsi="Times New Roman" w:cs="Times New Roman"/>
          <w:sz w:val="24"/>
          <w:szCs w:val="24"/>
        </w:rPr>
        <w:fldChar w:fldCharType="end"/>
      </w:r>
      <w:r w:rsidRPr="00055B02">
        <w:rPr>
          <w:rFonts w:ascii="Times New Roman" w:hAnsi="Times New Roman" w:cs="Times New Roman"/>
          <w:sz w:val="24"/>
          <w:szCs w:val="24"/>
        </w:rPr>
        <w:t>).</w:t>
      </w:r>
      <w:r w:rsidRPr="00AA2CFE">
        <w:rPr>
          <w:rFonts w:ascii="Times New Roman" w:hAnsi="Times New Roman" w:cs="Times New Roman"/>
          <w:sz w:val="24"/>
          <w:szCs w:val="24"/>
        </w:rPr>
        <w:t xml:space="preserve"> Läbi Eerikesepargi (</w:t>
      </w:r>
      <w:proofErr w:type="spellStart"/>
      <w:r w:rsidRPr="00AA2CFE">
        <w:rPr>
          <w:rFonts w:ascii="Times New Roman" w:hAnsi="Times New Roman" w:cs="Times New Roman"/>
          <w:sz w:val="24"/>
          <w:szCs w:val="24"/>
        </w:rPr>
        <w:t>kü</w:t>
      </w:r>
      <w:proofErr w:type="spellEnd"/>
      <w:r w:rsidRPr="00AA2CFE">
        <w:rPr>
          <w:rFonts w:ascii="Times New Roman" w:hAnsi="Times New Roman" w:cs="Times New Roman"/>
          <w:sz w:val="24"/>
          <w:szCs w:val="24"/>
        </w:rPr>
        <w:t xml:space="preserve"> 85501:001:1199) ja </w:t>
      </w:r>
      <w:proofErr w:type="spellStart"/>
      <w:r w:rsidRPr="00AA2CFE">
        <w:rPr>
          <w:rFonts w:ascii="Times New Roman" w:hAnsi="Times New Roman" w:cs="Times New Roman"/>
          <w:sz w:val="24"/>
          <w:szCs w:val="24"/>
        </w:rPr>
        <w:t>Eerike</w:t>
      </w:r>
      <w:proofErr w:type="spellEnd"/>
      <w:r w:rsidRPr="00AA2CFE">
        <w:rPr>
          <w:rFonts w:ascii="Times New Roman" w:hAnsi="Times New Roman" w:cs="Times New Roman"/>
          <w:sz w:val="24"/>
          <w:szCs w:val="24"/>
        </w:rPr>
        <w:t>-Siimu (</w:t>
      </w:r>
      <w:proofErr w:type="spellStart"/>
      <w:r w:rsidRPr="00AA2CFE">
        <w:rPr>
          <w:rFonts w:ascii="Times New Roman" w:hAnsi="Times New Roman" w:cs="Times New Roman"/>
          <w:sz w:val="24"/>
          <w:szCs w:val="24"/>
        </w:rPr>
        <w:t>kü</w:t>
      </w:r>
      <w:proofErr w:type="spellEnd"/>
      <w:r w:rsidRPr="00AA2CFE">
        <w:rPr>
          <w:rFonts w:ascii="Times New Roman" w:hAnsi="Times New Roman" w:cs="Times New Roman"/>
          <w:sz w:val="24"/>
          <w:szCs w:val="24"/>
        </w:rPr>
        <w:t> 85501:001:1198) kinnistute ehitatakse akupanga juurde viiv 5 m laiune asfalttee.</w:t>
      </w:r>
    </w:p>
    <w:p w14:paraId="64D8599D" w14:textId="77777777" w:rsidR="000B02F1" w:rsidRDefault="00AA2CFE" w:rsidP="00AA2CFE">
      <w:pPr>
        <w:spacing w:line="276" w:lineRule="auto"/>
        <w:jc w:val="both"/>
        <w:rPr>
          <w:rFonts w:ascii="Times New Roman" w:hAnsi="Times New Roman" w:cs="Times New Roman"/>
          <w:sz w:val="24"/>
          <w:szCs w:val="24"/>
        </w:rPr>
      </w:pPr>
      <w:r w:rsidRPr="00AA2CFE">
        <w:rPr>
          <w:rFonts w:ascii="Times New Roman" w:hAnsi="Times New Roman" w:cs="Times New Roman"/>
          <w:sz w:val="24"/>
          <w:szCs w:val="24"/>
        </w:rPr>
        <w:t>Juurdepääsu takistamiseks rajatakse akupanga ümber metall-võrk piirdeaed. Aed ühendatakse olemasoleva metallaiaga. Aed märgistatakse ohutahvlitega.</w:t>
      </w:r>
    </w:p>
    <w:p w14:paraId="2A52FEA4" w14:textId="77777777" w:rsidR="000B02F1" w:rsidRDefault="000B02F1" w:rsidP="00AA2CFE">
      <w:pPr>
        <w:spacing w:line="276"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549ECB6" wp14:editId="6C625BA5">
            <wp:extent cx="5760720" cy="4080510"/>
            <wp:effectExtent l="0" t="0" r="0" b="0"/>
            <wp:docPr id="1139384468" name="Pilt 1" descr="Pilt, millel on kujutatud tekst, diagramm, Plaan,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384468" name="Pilt 1" descr="Pilt, millel on kujutatud tekst, diagramm, Plaan, kaart&#10;&#10;Kirjeldus on genereeritud automaatselt"/>
                    <pic:cNvPicPr/>
                  </pic:nvPicPr>
                  <pic:blipFill>
                    <a:blip r:embed="rId8">
                      <a:extLst>
                        <a:ext uri="{28A0092B-C50C-407E-A947-70E740481C1C}">
                          <a14:useLocalDpi xmlns:a14="http://schemas.microsoft.com/office/drawing/2010/main" val="0"/>
                        </a:ext>
                      </a:extLst>
                    </a:blip>
                    <a:stretch>
                      <a:fillRect/>
                    </a:stretch>
                  </pic:blipFill>
                  <pic:spPr>
                    <a:xfrm>
                      <a:off x="0" y="0"/>
                      <a:ext cx="5760720" cy="4080510"/>
                    </a:xfrm>
                    <a:prstGeom prst="rect">
                      <a:avLst/>
                    </a:prstGeom>
                  </pic:spPr>
                </pic:pic>
              </a:graphicData>
            </a:graphic>
          </wp:inline>
        </w:drawing>
      </w:r>
    </w:p>
    <w:p w14:paraId="77FD64BA" w14:textId="71EDC786" w:rsidR="00E6322C" w:rsidRPr="00716E1B" w:rsidRDefault="000B02F1" w:rsidP="00AA2CFE">
      <w:pPr>
        <w:spacing w:line="276" w:lineRule="auto"/>
        <w:jc w:val="both"/>
        <w:rPr>
          <w:rFonts w:ascii="Times New Roman" w:hAnsi="Times New Roman" w:cs="Times New Roman"/>
          <w:sz w:val="24"/>
          <w:szCs w:val="24"/>
        </w:rPr>
      </w:pPr>
      <w:r w:rsidRPr="000B02F1">
        <w:rPr>
          <w:rFonts w:ascii="Times New Roman" w:hAnsi="Times New Roman" w:cs="Times New Roman"/>
          <w:b/>
          <w:bCs/>
          <w:sz w:val="24"/>
          <w:szCs w:val="24"/>
        </w:rPr>
        <w:t>Joonis 2.</w:t>
      </w:r>
      <w:r>
        <w:rPr>
          <w:rFonts w:ascii="Times New Roman" w:hAnsi="Times New Roman" w:cs="Times New Roman"/>
          <w:sz w:val="24"/>
          <w:szCs w:val="24"/>
        </w:rPr>
        <w:t xml:space="preserve"> </w:t>
      </w:r>
      <w:r w:rsidRPr="000B02F1">
        <w:rPr>
          <w:rFonts w:ascii="Times New Roman" w:hAnsi="Times New Roman" w:cs="Times New Roman"/>
          <w:sz w:val="24"/>
          <w:szCs w:val="24"/>
        </w:rPr>
        <w:t xml:space="preserve">Akupanga skeem väljavõttena EVECON OÜ </w:t>
      </w:r>
      <w:proofErr w:type="spellStart"/>
      <w:r w:rsidRPr="000B02F1">
        <w:rPr>
          <w:rFonts w:ascii="Times New Roman" w:hAnsi="Times New Roman" w:cs="Times New Roman"/>
          <w:sz w:val="24"/>
          <w:szCs w:val="24"/>
        </w:rPr>
        <w:t>Hertz</w:t>
      </w:r>
      <w:proofErr w:type="spellEnd"/>
      <w:r w:rsidRPr="000B02F1">
        <w:rPr>
          <w:rFonts w:ascii="Times New Roman" w:hAnsi="Times New Roman" w:cs="Times New Roman"/>
          <w:sz w:val="24"/>
          <w:szCs w:val="24"/>
        </w:rPr>
        <w:t xml:space="preserve"> 3 330/33 </w:t>
      </w:r>
      <w:proofErr w:type="spellStart"/>
      <w:r w:rsidRPr="000B02F1">
        <w:rPr>
          <w:rFonts w:ascii="Times New Roman" w:hAnsi="Times New Roman" w:cs="Times New Roman"/>
          <w:sz w:val="24"/>
          <w:szCs w:val="24"/>
        </w:rPr>
        <w:t>kV</w:t>
      </w:r>
      <w:proofErr w:type="spellEnd"/>
      <w:r w:rsidRPr="000B02F1">
        <w:rPr>
          <w:rFonts w:ascii="Times New Roman" w:hAnsi="Times New Roman" w:cs="Times New Roman"/>
          <w:sz w:val="24"/>
          <w:szCs w:val="24"/>
        </w:rPr>
        <w:t xml:space="preserve"> alajaama </w:t>
      </w:r>
      <w:proofErr w:type="spellStart"/>
      <w:r w:rsidRPr="000B02F1">
        <w:rPr>
          <w:rFonts w:ascii="Times New Roman" w:hAnsi="Times New Roman" w:cs="Times New Roman"/>
          <w:sz w:val="24"/>
          <w:szCs w:val="24"/>
        </w:rPr>
        <w:t>üldasendiplaanist</w:t>
      </w:r>
      <w:proofErr w:type="spellEnd"/>
      <w:r w:rsidR="00D2036D">
        <w:rPr>
          <w:rFonts w:ascii="Times New Roman" w:hAnsi="Times New Roman" w:cs="Times New Roman"/>
          <w:sz w:val="24"/>
          <w:szCs w:val="24"/>
        </w:rPr>
        <w:br w:type="page"/>
      </w:r>
    </w:p>
    <w:p w14:paraId="7D5B19DA" w14:textId="57CD3873" w:rsidR="009F6A29" w:rsidRPr="00A069FF" w:rsidRDefault="005B0671" w:rsidP="00AB142C">
      <w:pPr>
        <w:pStyle w:val="Loendilik"/>
        <w:numPr>
          <w:ilvl w:val="0"/>
          <w:numId w:val="1"/>
        </w:numPr>
        <w:spacing w:line="276" w:lineRule="auto"/>
        <w:rPr>
          <w:rFonts w:ascii="Times New Roman" w:hAnsi="Times New Roman" w:cs="Times New Roman"/>
          <w:b/>
          <w:bCs/>
          <w:sz w:val="32"/>
          <w:szCs w:val="32"/>
        </w:rPr>
      </w:pPr>
      <w:r w:rsidRPr="00A069FF">
        <w:rPr>
          <w:rFonts w:ascii="Times New Roman" w:hAnsi="Times New Roman" w:cs="Times New Roman"/>
          <w:b/>
          <w:bCs/>
          <w:sz w:val="32"/>
          <w:szCs w:val="32"/>
        </w:rPr>
        <w:lastRenderedPageBreak/>
        <w:t>Kavandatava tegevusega mõjutatav keskkond</w:t>
      </w:r>
    </w:p>
    <w:p w14:paraId="2EF1FCAE" w14:textId="660C1DE4" w:rsidR="005B0671" w:rsidRPr="000F2D41" w:rsidRDefault="005B0671" w:rsidP="000F2D41">
      <w:pPr>
        <w:pStyle w:val="Loendilik"/>
        <w:numPr>
          <w:ilvl w:val="1"/>
          <w:numId w:val="1"/>
        </w:numPr>
        <w:spacing w:line="276" w:lineRule="auto"/>
        <w:rPr>
          <w:rFonts w:ascii="Times New Roman" w:hAnsi="Times New Roman" w:cs="Times New Roman"/>
          <w:b/>
          <w:bCs/>
          <w:sz w:val="24"/>
          <w:szCs w:val="24"/>
        </w:rPr>
      </w:pPr>
      <w:r w:rsidRPr="000F2D41">
        <w:rPr>
          <w:rFonts w:ascii="Times New Roman" w:hAnsi="Times New Roman" w:cs="Times New Roman"/>
          <w:b/>
          <w:bCs/>
          <w:sz w:val="24"/>
          <w:szCs w:val="24"/>
        </w:rPr>
        <w:t>Olemasolev maakasutus</w:t>
      </w:r>
    </w:p>
    <w:p w14:paraId="233B0FF2" w14:textId="56408265" w:rsidR="00F0527D" w:rsidRDefault="00C955FF" w:rsidP="00AB142C">
      <w:pPr>
        <w:spacing w:line="276" w:lineRule="auto"/>
        <w:jc w:val="both"/>
        <w:rPr>
          <w:rFonts w:ascii="Times New Roman" w:hAnsi="Times New Roman" w:cs="Times New Roman"/>
          <w:sz w:val="24"/>
          <w:szCs w:val="24"/>
        </w:rPr>
      </w:pPr>
      <w:r>
        <w:rPr>
          <w:rFonts w:ascii="Times New Roman" w:hAnsi="Times New Roman" w:cs="Times New Roman"/>
          <w:sz w:val="24"/>
          <w:szCs w:val="24"/>
        </w:rPr>
        <w:t>Raudsepa</w:t>
      </w:r>
      <w:r w:rsidR="004B5F29">
        <w:rPr>
          <w:rFonts w:ascii="Times New Roman" w:hAnsi="Times New Roman" w:cs="Times New Roman"/>
          <w:sz w:val="24"/>
          <w:szCs w:val="24"/>
        </w:rPr>
        <w:t xml:space="preserve"> kinnistu (</w:t>
      </w:r>
      <w:r w:rsidRPr="00C955FF">
        <w:rPr>
          <w:rFonts w:ascii="Times New Roman" w:hAnsi="Times New Roman" w:cs="Times New Roman"/>
          <w:sz w:val="24"/>
          <w:szCs w:val="24"/>
        </w:rPr>
        <w:t>82002:003:0592</w:t>
      </w:r>
      <w:r w:rsidR="004B5F29">
        <w:rPr>
          <w:rFonts w:ascii="Times New Roman" w:hAnsi="Times New Roman" w:cs="Times New Roman"/>
          <w:sz w:val="24"/>
          <w:szCs w:val="24"/>
        </w:rPr>
        <w:t xml:space="preserve">) asub </w:t>
      </w:r>
      <w:proofErr w:type="spellStart"/>
      <w:r w:rsidR="004B5F29">
        <w:rPr>
          <w:rFonts w:ascii="Times New Roman" w:hAnsi="Times New Roman" w:cs="Times New Roman"/>
          <w:sz w:val="24"/>
          <w:szCs w:val="24"/>
        </w:rPr>
        <w:t>Tinu</w:t>
      </w:r>
      <w:proofErr w:type="spellEnd"/>
      <w:r w:rsidR="004B5F29">
        <w:rPr>
          <w:rFonts w:ascii="Times New Roman" w:hAnsi="Times New Roman" w:cs="Times New Roman"/>
          <w:sz w:val="24"/>
          <w:szCs w:val="24"/>
        </w:rPr>
        <w:t xml:space="preserve"> külas Valga vallas. Kinnistu pindala on </w:t>
      </w:r>
      <w:r w:rsidR="00D034A9">
        <w:rPr>
          <w:rFonts w:ascii="Times New Roman" w:hAnsi="Times New Roman" w:cs="Times New Roman"/>
          <w:sz w:val="24"/>
          <w:szCs w:val="24"/>
        </w:rPr>
        <w:t>80</w:t>
      </w:r>
      <w:r w:rsidR="004B5F29">
        <w:rPr>
          <w:rFonts w:ascii="Times New Roman" w:hAnsi="Times New Roman" w:cs="Times New Roman"/>
          <w:sz w:val="24"/>
          <w:szCs w:val="24"/>
        </w:rPr>
        <w:t xml:space="preserve"> ha, millest </w:t>
      </w:r>
      <w:r w:rsidR="00D034A9">
        <w:rPr>
          <w:rFonts w:ascii="Times New Roman" w:hAnsi="Times New Roman" w:cs="Times New Roman"/>
          <w:sz w:val="24"/>
          <w:szCs w:val="24"/>
        </w:rPr>
        <w:t xml:space="preserve">enamuse moodustab haritav maa. </w:t>
      </w:r>
      <w:r w:rsidR="00D034A9" w:rsidRPr="00D034A9">
        <w:rPr>
          <w:rFonts w:ascii="Times New Roman" w:hAnsi="Times New Roman" w:cs="Times New Roman"/>
          <w:sz w:val="24"/>
          <w:szCs w:val="24"/>
        </w:rPr>
        <w:t xml:space="preserve">PRIA andmetel </w:t>
      </w:r>
      <w:r w:rsidR="00D034A9">
        <w:rPr>
          <w:rFonts w:ascii="Times New Roman" w:hAnsi="Times New Roman" w:cs="Times New Roman"/>
          <w:sz w:val="24"/>
          <w:szCs w:val="24"/>
        </w:rPr>
        <w:t xml:space="preserve">kasvatatakse Raudsepa kinnistul </w:t>
      </w:r>
      <w:r w:rsidR="00D034A9" w:rsidRPr="00D034A9">
        <w:rPr>
          <w:rFonts w:ascii="Times New Roman" w:hAnsi="Times New Roman" w:cs="Times New Roman"/>
          <w:sz w:val="24"/>
          <w:szCs w:val="24"/>
        </w:rPr>
        <w:t>liblikõieliste ja kõrreliste segu (30–80% liblikõielisi).</w:t>
      </w:r>
      <w:r w:rsidR="00D034A9">
        <w:rPr>
          <w:rFonts w:ascii="Times New Roman" w:hAnsi="Times New Roman" w:cs="Times New Roman"/>
          <w:sz w:val="24"/>
          <w:szCs w:val="24"/>
        </w:rPr>
        <w:t xml:space="preserve"> Raudsepa</w:t>
      </w:r>
      <w:r w:rsidR="004B5F29">
        <w:rPr>
          <w:rFonts w:ascii="Times New Roman" w:hAnsi="Times New Roman" w:cs="Times New Roman"/>
          <w:sz w:val="24"/>
          <w:szCs w:val="24"/>
        </w:rPr>
        <w:t xml:space="preserve">kinnistu on kujutatud joonisel nr 3. Kinnistu on 100% maatulundusmaa. </w:t>
      </w:r>
      <w:r w:rsidR="00D034A9">
        <w:rPr>
          <w:rFonts w:ascii="Times New Roman" w:hAnsi="Times New Roman" w:cs="Times New Roman"/>
          <w:sz w:val="24"/>
          <w:szCs w:val="24"/>
        </w:rPr>
        <w:t>Planeeritav akupark võtab kinnistus enda alla ligikaudu 3 ha.</w:t>
      </w:r>
    </w:p>
    <w:p w14:paraId="06A82CD0" w14:textId="0E8E1CDB" w:rsidR="004B5F29" w:rsidRDefault="004B5F29" w:rsidP="00AB142C">
      <w:pPr>
        <w:spacing w:line="276"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F5B4A1" wp14:editId="4B5E80B8">
            <wp:extent cx="5219700" cy="3133725"/>
            <wp:effectExtent l="0" t="0" r="0" b="9525"/>
            <wp:docPr id="27762017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620171" name="Pilt 1"/>
                    <pic:cNvPicPr/>
                  </pic:nvPicPr>
                  <pic:blipFill>
                    <a:blip r:embed="rId9">
                      <a:extLst>
                        <a:ext uri="{28A0092B-C50C-407E-A947-70E740481C1C}">
                          <a14:useLocalDpi xmlns:a14="http://schemas.microsoft.com/office/drawing/2010/main" val="0"/>
                        </a:ext>
                      </a:extLst>
                    </a:blip>
                    <a:stretch>
                      <a:fillRect/>
                    </a:stretch>
                  </pic:blipFill>
                  <pic:spPr>
                    <a:xfrm>
                      <a:off x="0" y="0"/>
                      <a:ext cx="5220051" cy="3133936"/>
                    </a:xfrm>
                    <a:prstGeom prst="rect">
                      <a:avLst/>
                    </a:prstGeom>
                  </pic:spPr>
                </pic:pic>
              </a:graphicData>
            </a:graphic>
          </wp:inline>
        </w:drawing>
      </w:r>
    </w:p>
    <w:p w14:paraId="1D9B1B7A" w14:textId="2B3B4AC4" w:rsidR="004B5F29" w:rsidRDefault="004B5F29" w:rsidP="00AB142C">
      <w:pPr>
        <w:spacing w:line="276" w:lineRule="auto"/>
        <w:jc w:val="both"/>
        <w:rPr>
          <w:rFonts w:ascii="Times New Roman" w:hAnsi="Times New Roman" w:cs="Times New Roman"/>
          <w:sz w:val="24"/>
          <w:szCs w:val="24"/>
        </w:rPr>
      </w:pPr>
      <w:r w:rsidRPr="004B5F29">
        <w:rPr>
          <w:rFonts w:ascii="Times New Roman" w:hAnsi="Times New Roman" w:cs="Times New Roman"/>
          <w:b/>
          <w:bCs/>
          <w:sz w:val="24"/>
          <w:szCs w:val="24"/>
        </w:rPr>
        <w:t>Joonis 3.</w:t>
      </w:r>
      <w:r>
        <w:rPr>
          <w:rFonts w:ascii="Times New Roman" w:hAnsi="Times New Roman" w:cs="Times New Roman"/>
          <w:sz w:val="24"/>
          <w:szCs w:val="24"/>
        </w:rPr>
        <w:t xml:space="preserve"> </w:t>
      </w:r>
      <w:r w:rsidR="008D06EA">
        <w:rPr>
          <w:rFonts w:ascii="Times New Roman" w:hAnsi="Times New Roman" w:cs="Times New Roman"/>
          <w:sz w:val="24"/>
          <w:szCs w:val="24"/>
        </w:rPr>
        <w:t>Raudsepa</w:t>
      </w:r>
      <w:r>
        <w:rPr>
          <w:rFonts w:ascii="Times New Roman" w:hAnsi="Times New Roman" w:cs="Times New Roman"/>
          <w:sz w:val="24"/>
          <w:szCs w:val="24"/>
        </w:rPr>
        <w:t xml:space="preserve"> kinnistu paiknemine </w:t>
      </w:r>
      <w:proofErr w:type="spellStart"/>
      <w:r>
        <w:rPr>
          <w:rFonts w:ascii="Times New Roman" w:hAnsi="Times New Roman" w:cs="Times New Roman"/>
          <w:sz w:val="24"/>
          <w:szCs w:val="24"/>
        </w:rPr>
        <w:t>Tinu</w:t>
      </w:r>
      <w:proofErr w:type="spellEnd"/>
      <w:r>
        <w:rPr>
          <w:rFonts w:ascii="Times New Roman" w:hAnsi="Times New Roman" w:cs="Times New Roman"/>
          <w:sz w:val="24"/>
          <w:szCs w:val="24"/>
        </w:rPr>
        <w:t xml:space="preserve"> külas</w:t>
      </w:r>
      <w:r w:rsidR="002923CF">
        <w:rPr>
          <w:rFonts w:ascii="Times New Roman" w:hAnsi="Times New Roman" w:cs="Times New Roman"/>
          <w:sz w:val="24"/>
          <w:szCs w:val="24"/>
        </w:rPr>
        <w:t xml:space="preserve"> (allikas: Maa-ameti </w:t>
      </w:r>
      <w:proofErr w:type="spellStart"/>
      <w:r w:rsidR="002923CF">
        <w:rPr>
          <w:rFonts w:ascii="Times New Roman" w:hAnsi="Times New Roman" w:cs="Times New Roman"/>
          <w:sz w:val="24"/>
          <w:szCs w:val="24"/>
        </w:rPr>
        <w:t>ortofoto</w:t>
      </w:r>
      <w:proofErr w:type="spellEnd"/>
      <w:r w:rsidR="002923CF">
        <w:rPr>
          <w:rFonts w:ascii="Times New Roman" w:hAnsi="Times New Roman" w:cs="Times New Roman"/>
          <w:sz w:val="24"/>
          <w:szCs w:val="24"/>
        </w:rPr>
        <w:t>)</w:t>
      </w:r>
      <w:r>
        <w:rPr>
          <w:rFonts w:ascii="Times New Roman" w:hAnsi="Times New Roman" w:cs="Times New Roman"/>
          <w:sz w:val="24"/>
          <w:szCs w:val="24"/>
        </w:rPr>
        <w:t>.</w:t>
      </w:r>
    </w:p>
    <w:p w14:paraId="55F88AAF" w14:textId="2EE88548" w:rsidR="005956F3" w:rsidRDefault="00D034A9" w:rsidP="00AB142C">
      <w:pPr>
        <w:spacing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Raudsepa </w:t>
      </w:r>
      <w:r w:rsidR="004B5F29">
        <w:rPr>
          <w:rFonts w:ascii="Times New Roman" w:hAnsi="Times New Roman" w:cs="Times New Roman"/>
          <w:sz w:val="24"/>
          <w:szCs w:val="24"/>
        </w:rPr>
        <w:t xml:space="preserve">maaüksus piirneb </w:t>
      </w:r>
      <w:r>
        <w:rPr>
          <w:rFonts w:ascii="Times New Roman" w:hAnsi="Times New Roman" w:cs="Times New Roman"/>
          <w:sz w:val="24"/>
          <w:szCs w:val="24"/>
        </w:rPr>
        <w:t>kirdest</w:t>
      </w:r>
      <w:r w:rsidR="004B5F29" w:rsidRPr="004B5F29">
        <w:rPr>
          <w:rFonts w:ascii="Times New Roman" w:hAnsi="Times New Roman" w:cs="Times New Roman"/>
          <w:sz w:val="24"/>
          <w:szCs w:val="24"/>
        </w:rPr>
        <w:t xml:space="preserve"> </w:t>
      </w:r>
      <w:r w:rsidR="00F50446">
        <w:rPr>
          <w:rFonts w:ascii="Times New Roman" w:hAnsi="Times New Roman" w:cs="Times New Roman"/>
          <w:sz w:val="24"/>
          <w:szCs w:val="24"/>
        </w:rPr>
        <w:t>Tammiku</w:t>
      </w:r>
      <w:r w:rsidR="004B5F29" w:rsidRPr="004B5F29">
        <w:rPr>
          <w:rFonts w:ascii="Times New Roman" w:hAnsi="Times New Roman" w:cs="Times New Roman"/>
          <w:sz w:val="24"/>
          <w:szCs w:val="24"/>
        </w:rPr>
        <w:t xml:space="preserve"> </w:t>
      </w:r>
      <w:r w:rsidR="004B5F29" w:rsidRPr="004B5F29">
        <w:rPr>
          <w:rFonts w:ascii="Times New Roman" w:hAnsi="Times New Roman" w:cs="Times New Roman"/>
          <w:sz w:val="24"/>
          <w:szCs w:val="24"/>
          <w:shd w:val="clear" w:color="auto" w:fill="FFFFFF"/>
        </w:rPr>
        <w:t>(</w:t>
      </w:r>
      <w:r w:rsidR="00F50446" w:rsidRPr="00F50446">
        <w:rPr>
          <w:rFonts w:ascii="Times New Roman" w:hAnsi="Times New Roman" w:cs="Times New Roman"/>
          <w:sz w:val="24"/>
          <w:szCs w:val="24"/>
          <w:shd w:val="clear" w:color="auto" w:fill="FFFFFF"/>
        </w:rPr>
        <w:t>85501:001:1019</w:t>
      </w:r>
      <w:r w:rsidR="004B5F29" w:rsidRPr="004B5F29">
        <w:rPr>
          <w:rFonts w:ascii="Times New Roman" w:hAnsi="Times New Roman" w:cs="Times New Roman"/>
          <w:sz w:val="24"/>
          <w:szCs w:val="24"/>
          <w:shd w:val="clear" w:color="auto" w:fill="FFFFFF"/>
        </w:rPr>
        <w:t>) kinnistuga</w:t>
      </w:r>
      <w:r w:rsidR="00862A2E">
        <w:rPr>
          <w:rFonts w:ascii="Times New Roman" w:hAnsi="Times New Roman" w:cs="Times New Roman"/>
          <w:sz w:val="24"/>
          <w:szCs w:val="24"/>
          <w:shd w:val="clear" w:color="auto" w:fill="FFFFFF"/>
        </w:rPr>
        <w:t xml:space="preserve">, millel paiknevad eluhooned asuvad </w:t>
      </w:r>
      <w:r w:rsidR="00F50446" w:rsidRPr="00F50446">
        <w:rPr>
          <w:rFonts w:ascii="Times New Roman" w:hAnsi="Times New Roman" w:cs="Times New Roman"/>
          <w:sz w:val="24"/>
          <w:szCs w:val="24"/>
          <w:shd w:val="clear" w:color="auto" w:fill="FFFFFF"/>
        </w:rPr>
        <w:t xml:space="preserve">planeerivast akupargist </w:t>
      </w:r>
      <w:r w:rsidR="00862A2E">
        <w:rPr>
          <w:rFonts w:ascii="Times New Roman" w:hAnsi="Times New Roman" w:cs="Times New Roman"/>
          <w:sz w:val="24"/>
          <w:szCs w:val="24"/>
          <w:shd w:val="clear" w:color="auto" w:fill="FFFFFF"/>
        </w:rPr>
        <w:t>ligikaudu 2</w:t>
      </w:r>
      <w:r w:rsidR="00F50446">
        <w:rPr>
          <w:rFonts w:ascii="Times New Roman" w:hAnsi="Times New Roman" w:cs="Times New Roman"/>
          <w:sz w:val="24"/>
          <w:szCs w:val="24"/>
          <w:shd w:val="clear" w:color="auto" w:fill="FFFFFF"/>
        </w:rPr>
        <w:t>00</w:t>
      </w:r>
      <w:r w:rsidR="00862A2E">
        <w:rPr>
          <w:rFonts w:ascii="Times New Roman" w:hAnsi="Times New Roman" w:cs="Times New Roman"/>
          <w:sz w:val="24"/>
          <w:szCs w:val="24"/>
          <w:shd w:val="clear" w:color="auto" w:fill="FFFFFF"/>
        </w:rPr>
        <w:t xml:space="preserve"> m kaugusel. </w:t>
      </w:r>
      <w:r w:rsidR="00F50446">
        <w:rPr>
          <w:rFonts w:ascii="Times New Roman" w:hAnsi="Times New Roman" w:cs="Times New Roman"/>
          <w:sz w:val="24"/>
          <w:szCs w:val="24"/>
          <w:shd w:val="clear" w:color="auto" w:fill="FFFFFF"/>
        </w:rPr>
        <w:t xml:space="preserve">Raudsepa kinnistust </w:t>
      </w:r>
      <w:r w:rsidR="00BA2B3F">
        <w:rPr>
          <w:rFonts w:ascii="Times New Roman" w:hAnsi="Times New Roman" w:cs="Times New Roman"/>
          <w:sz w:val="24"/>
          <w:szCs w:val="24"/>
          <w:shd w:val="clear" w:color="auto" w:fill="FFFFFF"/>
        </w:rPr>
        <w:t xml:space="preserve">läänes </w:t>
      </w:r>
      <w:r w:rsidR="00F50446">
        <w:rPr>
          <w:rFonts w:ascii="Times New Roman" w:hAnsi="Times New Roman" w:cs="Times New Roman"/>
          <w:sz w:val="24"/>
          <w:szCs w:val="24"/>
          <w:shd w:val="clear" w:color="auto" w:fill="FFFFFF"/>
        </w:rPr>
        <w:t xml:space="preserve">asub </w:t>
      </w:r>
      <w:proofErr w:type="spellStart"/>
      <w:r w:rsidR="00F50446">
        <w:rPr>
          <w:rFonts w:ascii="Times New Roman" w:hAnsi="Times New Roman" w:cs="Times New Roman"/>
          <w:sz w:val="24"/>
          <w:szCs w:val="24"/>
          <w:shd w:val="clear" w:color="auto" w:fill="FFFFFF"/>
        </w:rPr>
        <w:t>Kesknurme</w:t>
      </w:r>
      <w:proofErr w:type="spellEnd"/>
      <w:r w:rsidR="00F50446">
        <w:rPr>
          <w:rFonts w:ascii="Times New Roman" w:hAnsi="Times New Roman" w:cs="Times New Roman"/>
          <w:sz w:val="24"/>
          <w:szCs w:val="24"/>
          <w:shd w:val="clear" w:color="auto" w:fill="FFFFFF"/>
        </w:rPr>
        <w:t xml:space="preserve"> (</w:t>
      </w:r>
      <w:r w:rsidR="00F50446" w:rsidRPr="00F50446">
        <w:rPr>
          <w:rFonts w:ascii="Times New Roman" w:hAnsi="Times New Roman" w:cs="Times New Roman"/>
          <w:sz w:val="24"/>
          <w:szCs w:val="24"/>
          <w:shd w:val="clear" w:color="auto" w:fill="FFFFFF"/>
        </w:rPr>
        <w:t>82002:003:0032</w:t>
      </w:r>
      <w:r w:rsidR="00F50446">
        <w:rPr>
          <w:rFonts w:ascii="Times New Roman" w:hAnsi="Times New Roman" w:cs="Times New Roman"/>
          <w:sz w:val="24"/>
          <w:szCs w:val="24"/>
          <w:shd w:val="clear" w:color="auto" w:fill="FFFFFF"/>
        </w:rPr>
        <w:t xml:space="preserve">) maaüksus, </w:t>
      </w:r>
      <w:r w:rsidR="00F50446" w:rsidRPr="00055B02">
        <w:rPr>
          <w:rFonts w:ascii="Times New Roman" w:hAnsi="Times New Roman" w:cs="Times New Roman"/>
          <w:sz w:val="24"/>
          <w:szCs w:val="24"/>
          <w:shd w:val="clear" w:color="auto" w:fill="FFFFFF"/>
        </w:rPr>
        <w:t>kuhu samuti kavandatakse akuparki</w:t>
      </w:r>
      <w:r w:rsidR="00F50446">
        <w:rPr>
          <w:rFonts w:ascii="Times New Roman" w:hAnsi="Times New Roman" w:cs="Times New Roman"/>
          <w:sz w:val="24"/>
          <w:szCs w:val="24"/>
          <w:shd w:val="clear" w:color="auto" w:fill="FFFFFF"/>
        </w:rPr>
        <w:t xml:space="preserve">. </w:t>
      </w:r>
      <w:r w:rsidR="00BA2B3F">
        <w:rPr>
          <w:rFonts w:ascii="Times New Roman" w:hAnsi="Times New Roman" w:cs="Times New Roman"/>
          <w:sz w:val="24"/>
          <w:szCs w:val="24"/>
          <w:shd w:val="clear" w:color="auto" w:fill="FFFFFF"/>
        </w:rPr>
        <w:t>Idas paikneb patarei kinnistu</w:t>
      </w:r>
      <w:r w:rsidR="00055B02">
        <w:rPr>
          <w:rFonts w:ascii="Times New Roman" w:hAnsi="Times New Roman" w:cs="Times New Roman"/>
          <w:sz w:val="24"/>
          <w:szCs w:val="24"/>
          <w:shd w:val="clear" w:color="auto" w:fill="FFFFFF"/>
        </w:rPr>
        <w:t xml:space="preserve">. </w:t>
      </w:r>
      <w:r w:rsidR="00BA2B3F">
        <w:rPr>
          <w:rFonts w:ascii="Times New Roman" w:hAnsi="Times New Roman" w:cs="Times New Roman"/>
          <w:sz w:val="24"/>
          <w:szCs w:val="24"/>
          <w:shd w:val="clear" w:color="auto" w:fill="FFFFFF"/>
        </w:rPr>
        <w:t>Lõunas piirneb Raudsepa kinnistu Kopika maaüksusega</w:t>
      </w:r>
      <w:r w:rsidR="00055B02">
        <w:rPr>
          <w:rFonts w:ascii="Times New Roman" w:hAnsi="Times New Roman" w:cs="Times New Roman"/>
          <w:sz w:val="24"/>
          <w:szCs w:val="24"/>
          <w:shd w:val="clear" w:color="auto" w:fill="FFFFFF"/>
        </w:rPr>
        <w:t xml:space="preserve">. </w:t>
      </w:r>
      <w:r w:rsidR="00BA2B3F">
        <w:rPr>
          <w:rFonts w:ascii="Times New Roman" w:hAnsi="Times New Roman" w:cs="Times New Roman"/>
          <w:sz w:val="24"/>
          <w:szCs w:val="24"/>
          <w:shd w:val="clear" w:color="auto" w:fill="FFFFFF"/>
        </w:rPr>
        <w:t>Lähimad elumajad asuvad veel ida pool Raudmäe (</w:t>
      </w:r>
      <w:r w:rsidR="00BA2B3F" w:rsidRPr="00BA2B3F">
        <w:rPr>
          <w:rFonts w:ascii="Times New Roman" w:hAnsi="Times New Roman" w:cs="Times New Roman"/>
          <w:sz w:val="24"/>
          <w:szCs w:val="24"/>
          <w:shd w:val="clear" w:color="auto" w:fill="FFFFFF"/>
        </w:rPr>
        <w:t>82002:003:0440</w:t>
      </w:r>
      <w:r w:rsidR="00BA2B3F">
        <w:rPr>
          <w:rFonts w:ascii="Times New Roman" w:hAnsi="Times New Roman" w:cs="Times New Roman"/>
          <w:sz w:val="24"/>
          <w:szCs w:val="24"/>
          <w:shd w:val="clear" w:color="auto" w:fill="FFFFFF"/>
        </w:rPr>
        <w:t>) kinnistul ligikaudu 370 m kaugusel ning põhja pool Raudsepa (</w:t>
      </w:r>
      <w:r w:rsidR="00BA2B3F" w:rsidRPr="00BA2B3F">
        <w:rPr>
          <w:rFonts w:ascii="Times New Roman" w:hAnsi="Times New Roman" w:cs="Times New Roman"/>
          <w:sz w:val="24"/>
          <w:szCs w:val="24"/>
          <w:shd w:val="clear" w:color="auto" w:fill="FFFFFF"/>
        </w:rPr>
        <w:t>82002:003:0591</w:t>
      </w:r>
      <w:r w:rsidR="00BA2B3F">
        <w:rPr>
          <w:rFonts w:ascii="Times New Roman" w:hAnsi="Times New Roman" w:cs="Times New Roman"/>
          <w:sz w:val="24"/>
          <w:szCs w:val="24"/>
          <w:shd w:val="clear" w:color="auto" w:fill="FFFFFF"/>
        </w:rPr>
        <w:t>), Väike-Raudsepa (</w:t>
      </w:r>
      <w:r w:rsidR="00BA2B3F" w:rsidRPr="00BA2B3F">
        <w:rPr>
          <w:rFonts w:ascii="Times New Roman" w:hAnsi="Times New Roman" w:cs="Times New Roman"/>
          <w:sz w:val="24"/>
          <w:szCs w:val="24"/>
          <w:shd w:val="clear" w:color="auto" w:fill="FFFFFF"/>
        </w:rPr>
        <w:t>82002:003:0480</w:t>
      </w:r>
      <w:r w:rsidR="00BA2B3F">
        <w:rPr>
          <w:rFonts w:ascii="Times New Roman" w:hAnsi="Times New Roman" w:cs="Times New Roman"/>
          <w:sz w:val="24"/>
          <w:szCs w:val="24"/>
          <w:shd w:val="clear" w:color="auto" w:fill="FFFFFF"/>
        </w:rPr>
        <w:t>) ja Vahe-Raudsepa (</w:t>
      </w:r>
      <w:r w:rsidR="00BA2B3F" w:rsidRPr="00BA2B3F">
        <w:rPr>
          <w:rFonts w:ascii="Times New Roman" w:hAnsi="Times New Roman" w:cs="Times New Roman"/>
          <w:sz w:val="24"/>
          <w:szCs w:val="24"/>
          <w:shd w:val="clear" w:color="auto" w:fill="FFFFFF"/>
        </w:rPr>
        <w:t>82002:003:0620</w:t>
      </w:r>
      <w:r w:rsidR="00BA2B3F">
        <w:rPr>
          <w:rFonts w:ascii="Times New Roman" w:hAnsi="Times New Roman" w:cs="Times New Roman"/>
          <w:sz w:val="24"/>
          <w:szCs w:val="24"/>
          <w:shd w:val="clear" w:color="auto" w:fill="FFFFFF"/>
        </w:rPr>
        <w:t>) kinnistutel vastavalt  ligikaudu 470 m, 500 m ja 480 m kaugusel. Lõuna pool asuvad Aidu (</w:t>
      </w:r>
      <w:r w:rsidR="00BA2B3F" w:rsidRPr="00BA2B3F">
        <w:rPr>
          <w:rFonts w:ascii="Times New Roman" w:hAnsi="Times New Roman" w:cs="Times New Roman"/>
          <w:sz w:val="24"/>
          <w:szCs w:val="24"/>
          <w:shd w:val="clear" w:color="auto" w:fill="FFFFFF"/>
        </w:rPr>
        <w:t>82002:003:0321</w:t>
      </w:r>
      <w:r w:rsidR="00BA2B3F">
        <w:rPr>
          <w:rFonts w:ascii="Times New Roman" w:hAnsi="Times New Roman" w:cs="Times New Roman"/>
          <w:sz w:val="24"/>
          <w:szCs w:val="24"/>
          <w:shd w:val="clear" w:color="auto" w:fill="FFFFFF"/>
        </w:rPr>
        <w:t>) ja Aade (</w:t>
      </w:r>
      <w:r w:rsidR="00BA2B3F" w:rsidRPr="00BA2B3F">
        <w:rPr>
          <w:rFonts w:ascii="Times New Roman" w:hAnsi="Times New Roman" w:cs="Times New Roman"/>
          <w:sz w:val="24"/>
          <w:szCs w:val="24"/>
          <w:shd w:val="clear" w:color="auto" w:fill="FFFFFF"/>
        </w:rPr>
        <w:t>82002:003:0290</w:t>
      </w:r>
      <w:r w:rsidR="00BA2B3F">
        <w:rPr>
          <w:rFonts w:ascii="Times New Roman" w:hAnsi="Times New Roman" w:cs="Times New Roman"/>
          <w:sz w:val="24"/>
          <w:szCs w:val="24"/>
          <w:shd w:val="clear" w:color="auto" w:fill="FFFFFF"/>
        </w:rPr>
        <w:t>) kinnistute eluhooned asuvad kavandatavast akupargist ligikudu vastavalt 460 m ja 600 m kaugusel.</w:t>
      </w:r>
      <w:r w:rsidR="005E09DD">
        <w:rPr>
          <w:rFonts w:ascii="Times New Roman" w:hAnsi="Times New Roman" w:cs="Times New Roman"/>
          <w:sz w:val="24"/>
          <w:szCs w:val="24"/>
          <w:shd w:val="clear" w:color="auto" w:fill="FFFFFF"/>
        </w:rPr>
        <w:t xml:space="preserve"> Eluhooned asuvad ka ligikaudu 280 m loodeosas asuval </w:t>
      </w:r>
      <w:proofErr w:type="spellStart"/>
      <w:r w:rsidR="005E09DD">
        <w:rPr>
          <w:rFonts w:ascii="Times New Roman" w:hAnsi="Times New Roman" w:cs="Times New Roman"/>
          <w:sz w:val="24"/>
          <w:szCs w:val="24"/>
          <w:shd w:val="clear" w:color="auto" w:fill="FFFFFF"/>
        </w:rPr>
        <w:t>Vennikse</w:t>
      </w:r>
      <w:proofErr w:type="spellEnd"/>
      <w:r w:rsidR="005E09DD">
        <w:rPr>
          <w:rFonts w:ascii="Times New Roman" w:hAnsi="Times New Roman" w:cs="Times New Roman"/>
          <w:sz w:val="24"/>
          <w:szCs w:val="24"/>
          <w:shd w:val="clear" w:color="auto" w:fill="FFFFFF"/>
        </w:rPr>
        <w:t xml:space="preserve"> (</w:t>
      </w:r>
      <w:r w:rsidR="005E09DD" w:rsidRPr="005E09DD">
        <w:rPr>
          <w:rFonts w:ascii="Times New Roman" w:hAnsi="Times New Roman" w:cs="Times New Roman"/>
          <w:sz w:val="24"/>
          <w:szCs w:val="24"/>
          <w:shd w:val="clear" w:color="auto" w:fill="FFFFFF"/>
        </w:rPr>
        <w:t>82002:003:0050</w:t>
      </w:r>
      <w:r w:rsidR="005E09DD">
        <w:rPr>
          <w:rFonts w:ascii="Times New Roman" w:hAnsi="Times New Roman" w:cs="Times New Roman"/>
          <w:sz w:val="24"/>
          <w:szCs w:val="24"/>
          <w:shd w:val="clear" w:color="auto" w:fill="FFFFFF"/>
        </w:rPr>
        <w:t>) kinnistul, kus hetkel on küll eluhooned maha jäetud, kuid siiski peab nendega arvestama kui eluhoonetega.</w:t>
      </w:r>
    </w:p>
    <w:p w14:paraId="43CEEAE0" w14:textId="06F71613" w:rsidR="008915DE" w:rsidRPr="00BC7168" w:rsidRDefault="008915DE" w:rsidP="00AB142C">
      <w:pPr>
        <w:spacing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Kavandatavast </w:t>
      </w:r>
      <w:r w:rsidR="00A36C5F">
        <w:rPr>
          <w:rFonts w:ascii="Times New Roman" w:hAnsi="Times New Roman" w:cs="Times New Roman"/>
          <w:sz w:val="24"/>
          <w:szCs w:val="24"/>
          <w:shd w:val="clear" w:color="auto" w:fill="FFFFFF"/>
        </w:rPr>
        <w:t>akupargist</w:t>
      </w:r>
      <w:r>
        <w:rPr>
          <w:rFonts w:ascii="Times New Roman" w:hAnsi="Times New Roman" w:cs="Times New Roman"/>
          <w:sz w:val="24"/>
          <w:szCs w:val="24"/>
          <w:shd w:val="clear" w:color="auto" w:fill="FFFFFF"/>
        </w:rPr>
        <w:t xml:space="preserve"> </w:t>
      </w:r>
      <w:r w:rsidR="00A36C5F">
        <w:rPr>
          <w:rFonts w:ascii="Times New Roman" w:hAnsi="Times New Roman" w:cs="Times New Roman"/>
          <w:sz w:val="24"/>
          <w:szCs w:val="24"/>
          <w:shd w:val="clear" w:color="auto" w:fill="FFFFFF"/>
        </w:rPr>
        <w:t>edelas</w:t>
      </w:r>
      <w:r>
        <w:rPr>
          <w:rFonts w:ascii="Times New Roman" w:hAnsi="Times New Roman" w:cs="Times New Roman"/>
          <w:sz w:val="24"/>
          <w:szCs w:val="24"/>
          <w:shd w:val="clear" w:color="auto" w:fill="FFFFFF"/>
        </w:rPr>
        <w:t xml:space="preserve"> </w:t>
      </w:r>
      <w:r w:rsidR="00A36C5F">
        <w:rPr>
          <w:rFonts w:ascii="Times New Roman" w:hAnsi="Times New Roman" w:cs="Times New Roman"/>
          <w:sz w:val="24"/>
          <w:szCs w:val="24"/>
          <w:shd w:val="clear" w:color="auto" w:fill="FFFFFF"/>
        </w:rPr>
        <w:t>ligikaudu 4</w:t>
      </w:r>
      <w:r>
        <w:rPr>
          <w:rFonts w:ascii="Times New Roman" w:hAnsi="Times New Roman" w:cs="Times New Roman"/>
          <w:sz w:val="24"/>
          <w:szCs w:val="24"/>
          <w:shd w:val="clear" w:color="auto" w:fill="FFFFFF"/>
        </w:rPr>
        <w:t>50 m kaugusel asub Tsirguliina alajaam</w:t>
      </w:r>
      <w:r w:rsidR="00A36C5F">
        <w:rPr>
          <w:rFonts w:ascii="Times New Roman" w:hAnsi="Times New Roman" w:cs="Times New Roman"/>
          <w:sz w:val="24"/>
          <w:szCs w:val="24"/>
          <w:shd w:val="clear" w:color="auto" w:fill="FFFFFF"/>
        </w:rPr>
        <w:t xml:space="preserve">, kuhu kavandatakse liitumist maakaabliga läbi </w:t>
      </w:r>
      <w:proofErr w:type="spellStart"/>
      <w:r w:rsidR="00A36C5F">
        <w:rPr>
          <w:rFonts w:ascii="Times New Roman" w:hAnsi="Times New Roman" w:cs="Times New Roman"/>
          <w:sz w:val="24"/>
          <w:szCs w:val="24"/>
          <w:shd w:val="clear" w:color="auto" w:fill="FFFFFF"/>
        </w:rPr>
        <w:t>Eerike</w:t>
      </w:r>
      <w:proofErr w:type="spellEnd"/>
      <w:r w:rsidR="00A36C5F">
        <w:rPr>
          <w:rFonts w:ascii="Times New Roman" w:hAnsi="Times New Roman" w:cs="Times New Roman"/>
          <w:sz w:val="24"/>
          <w:szCs w:val="24"/>
          <w:shd w:val="clear" w:color="auto" w:fill="FFFFFF"/>
        </w:rPr>
        <w:t>-Siimu (</w:t>
      </w:r>
      <w:r w:rsidR="00A36C5F" w:rsidRPr="00A36C5F">
        <w:rPr>
          <w:rFonts w:ascii="Times New Roman" w:hAnsi="Times New Roman" w:cs="Times New Roman"/>
          <w:sz w:val="24"/>
          <w:szCs w:val="24"/>
          <w:shd w:val="clear" w:color="auto" w:fill="FFFFFF"/>
        </w:rPr>
        <w:t>85501:001:1198</w:t>
      </w:r>
      <w:r w:rsidR="00A36C5F">
        <w:rPr>
          <w:rFonts w:ascii="Times New Roman" w:hAnsi="Times New Roman" w:cs="Times New Roman"/>
          <w:sz w:val="24"/>
          <w:szCs w:val="24"/>
          <w:shd w:val="clear" w:color="auto" w:fill="FFFFFF"/>
        </w:rPr>
        <w:t>) kinnistu.</w:t>
      </w:r>
    </w:p>
    <w:p w14:paraId="31FA1E52" w14:textId="4FFE14DC" w:rsidR="00FE4E86" w:rsidRDefault="00FE4E86" w:rsidP="00AB142C">
      <w:pPr>
        <w:spacing w:line="276" w:lineRule="auto"/>
        <w:jc w:val="both"/>
        <w:rPr>
          <w:rFonts w:ascii="Times New Roman" w:hAnsi="Times New Roman" w:cs="Times New Roman"/>
          <w:sz w:val="24"/>
          <w:szCs w:val="24"/>
          <w:shd w:val="clear" w:color="auto" w:fill="FFFFFF"/>
        </w:rPr>
      </w:pPr>
    </w:p>
    <w:p w14:paraId="2C050B9B" w14:textId="77777777" w:rsidR="00055B02" w:rsidRDefault="00055B02" w:rsidP="00AB142C">
      <w:pPr>
        <w:spacing w:line="276" w:lineRule="auto"/>
        <w:jc w:val="both"/>
        <w:rPr>
          <w:rFonts w:ascii="Times New Roman" w:hAnsi="Times New Roman" w:cs="Times New Roman"/>
          <w:sz w:val="24"/>
          <w:szCs w:val="24"/>
          <w:shd w:val="clear" w:color="auto" w:fill="FFFFFF"/>
        </w:rPr>
      </w:pPr>
    </w:p>
    <w:p w14:paraId="717C32EF" w14:textId="7DE6BADF" w:rsidR="004B5F29" w:rsidRDefault="004B5F29" w:rsidP="00AB142C">
      <w:pPr>
        <w:spacing w:line="276" w:lineRule="auto"/>
        <w:jc w:val="both"/>
        <w:rPr>
          <w:rFonts w:ascii="Times New Roman" w:hAnsi="Times New Roman" w:cs="Times New Roman"/>
          <w:sz w:val="24"/>
          <w:szCs w:val="24"/>
        </w:rPr>
      </w:pPr>
    </w:p>
    <w:p w14:paraId="73CBB616" w14:textId="2203606B" w:rsidR="005B0671" w:rsidRPr="000F2D41" w:rsidRDefault="00F0527D" w:rsidP="000F2D41">
      <w:pPr>
        <w:pStyle w:val="Loendilik"/>
        <w:numPr>
          <w:ilvl w:val="1"/>
          <w:numId w:val="1"/>
        </w:numPr>
        <w:spacing w:line="276" w:lineRule="auto"/>
        <w:rPr>
          <w:rFonts w:ascii="Times New Roman" w:hAnsi="Times New Roman" w:cs="Times New Roman"/>
          <w:b/>
          <w:bCs/>
          <w:sz w:val="24"/>
          <w:szCs w:val="24"/>
        </w:rPr>
      </w:pPr>
      <w:r w:rsidRPr="000F2D41">
        <w:rPr>
          <w:rFonts w:ascii="Times New Roman" w:hAnsi="Times New Roman" w:cs="Times New Roman"/>
          <w:b/>
          <w:bCs/>
          <w:sz w:val="24"/>
          <w:szCs w:val="24"/>
        </w:rPr>
        <w:lastRenderedPageBreak/>
        <w:t>Kultuuri- või arheoloogilise väärtusega alad</w:t>
      </w:r>
    </w:p>
    <w:p w14:paraId="16CD0DC0" w14:textId="139695BA" w:rsidR="004674AA" w:rsidRDefault="003B44E3" w:rsidP="00AB142C">
      <w:pPr>
        <w:spacing w:line="276" w:lineRule="auto"/>
        <w:rPr>
          <w:rFonts w:ascii="Times New Roman" w:hAnsi="Times New Roman" w:cs="Times New Roman"/>
          <w:sz w:val="24"/>
          <w:szCs w:val="24"/>
        </w:rPr>
      </w:pPr>
      <w:r>
        <w:rPr>
          <w:rFonts w:ascii="Times New Roman" w:hAnsi="Times New Roman" w:cs="Times New Roman"/>
          <w:sz w:val="24"/>
          <w:szCs w:val="24"/>
        </w:rPr>
        <w:t>Raudsepa</w:t>
      </w:r>
      <w:r w:rsidR="005872F7">
        <w:rPr>
          <w:rFonts w:ascii="Times New Roman" w:hAnsi="Times New Roman" w:cs="Times New Roman"/>
          <w:sz w:val="24"/>
          <w:szCs w:val="24"/>
        </w:rPr>
        <w:t xml:space="preserve"> ja selle lähiümbruses ei ole kultuurimälestusi.</w:t>
      </w:r>
    </w:p>
    <w:p w14:paraId="2E19C9B9" w14:textId="77777777" w:rsidR="00055B02" w:rsidRDefault="00055B02" w:rsidP="00AB142C">
      <w:pPr>
        <w:spacing w:line="276" w:lineRule="auto"/>
        <w:rPr>
          <w:rFonts w:ascii="Times New Roman" w:hAnsi="Times New Roman" w:cs="Times New Roman"/>
          <w:b/>
          <w:bCs/>
          <w:sz w:val="24"/>
          <w:szCs w:val="24"/>
        </w:rPr>
      </w:pPr>
    </w:p>
    <w:p w14:paraId="4C0DE78E" w14:textId="53747132" w:rsidR="001E60DF" w:rsidRPr="000F2D41" w:rsidRDefault="001E60DF" w:rsidP="000F2D41">
      <w:pPr>
        <w:pStyle w:val="Loendilik"/>
        <w:numPr>
          <w:ilvl w:val="1"/>
          <w:numId w:val="1"/>
        </w:numPr>
        <w:spacing w:line="276" w:lineRule="auto"/>
        <w:rPr>
          <w:rFonts w:ascii="Times New Roman" w:hAnsi="Times New Roman" w:cs="Times New Roman"/>
          <w:b/>
          <w:bCs/>
          <w:sz w:val="24"/>
          <w:szCs w:val="24"/>
        </w:rPr>
      </w:pPr>
      <w:r w:rsidRPr="000F2D41">
        <w:rPr>
          <w:rFonts w:ascii="Times New Roman" w:hAnsi="Times New Roman" w:cs="Times New Roman"/>
          <w:b/>
          <w:bCs/>
          <w:sz w:val="24"/>
          <w:szCs w:val="24"/>
        </w:rPr>
        <w:t xml:space="preserve">Maastik, maavarad, sh pinnavesi </w:t>
      </w:r>
    </w:p>
    <w:p w14:paraId="27820A58" w14:textId="52265134" w:rsidR="00AB142C" w:rsidRDefault="003B44E3" w:rsidP="00AB142C">
      <w:pPr>
        <w:spacing w:line="276" w:lineRule="auto"/>
        <w:jc w:val="both"/>
        <w:rPr>
          <w:rFonts w:ascii="Times New Roman" w:hAnsi="Times New Roman" w:cs="Times New Roman"/>
          <w:sz w:val="24"/>
          <w:szCs w:val="24"/>
        </w:rPr>
      </w:pPr>
      <w:r>
        <w:rPr>
          <w:rFonts w:ascii="Times New Roman" w:hAnsi="Times New Roman" w:cs="Times New Roman"/>
          <w:sz w:val="24"/>
          <w:szCs w:val="24"/>
        </w:rPr>
        <w:t>Raudsepa</w:t>
      </w:r>
      <w:r w:rsidR="00FE64A8">
        <w:rPr>
          <w:rFonts w:ascii="Times New Roman" w:hAnsi="Times New Roman" w:cs="Times New Roman"/>
          <w:sz w:val="24"/>
          <w:szCs w:val="24"/>
        </w:rPr>
        <w:t xml:space="preserve"> kinnistul ega selle lähiümbruses ei ole üh</w:t>
      </w:r>
      <w:r>
        <w:rPr>
          <w:rFonts w:ascii="Times New Roman" w:hAnsi="Times New Roman" w:cs="Times New Roman"/>
          <w:sz w:val="24"/>
          <w:szCs w:val="24"/>
        </w:rPr>
        <w:t>t</w:t>
      </w:r>
      <w:r w:rsidR="00FE64A8">
        <w:rPr>
          <w:rFonts w:ascii="Times New Roman" w:hAnsi="Times New Roman" w:cs="Times New Roman"/>
          <w:sz w:val="24"/>
          <w:szCs w:val="24"/>
        </w:rPr>
        <w:t xml:space="preserve">egi jõge ega järve. </w:t>
      </w:r>
    </w:p>
    <w:p w14:paraId="3200576A" w14:textId="1375A701" w:rsidR="003B44E3" w:rsidRPr="00FE64A8" w:rsidRDefault="001E56BE" w:rsidP="00AB142C">
      <w:pPr>
        <w:spacing w:line="276" w:lineRule="auto"/>
        <w:jc w:val="both"/>
        <w:rPr>
          <w:rFonts w:ascii="Times New Roman" w:hAnsi="Times New Roman" w:cs="Times New Roman"/>
          <w:sz w:val="24"/>
          <w:szCs w:val="24"/>
        </w:rPr>
      </w:pPr>
      <w:r w:rsidRPr="001E56BE">
        <w:rPr>
          <w:rFonts w:ascii="Times New Roman" w:hAnsi="Times New Roman" w:cs="Times New Roman"/>
          <w:sz w:val="24"/>
          <w:szCs w:val="24"/>
        </w:rPr>
        <w:t>Kavandatava akupanga ala kattub maaparandussüsteemi maa-aladega TINUKÜLA-2 (maaparandussüsteemi kood 3100820010420) ja TINUKÜLA-1 (maaparandussüsteemi kood 3100820010411).</w:t>
      </w:r>
      <w:r>
        <w:rPr>
          <w:rFonts w:ascii="Times New Roman" w:hAnsi="Times New Roman" w:cs="Times New Roman"/>
          <w:sz w:val="24"/>
          <w:szCs w:val="24"/>
        </w:rPr>
        <w:t xml:space="preserve"> </w:t>
      </w:r>
      <w:r w:rsidR="00507805">
        <w:rPr>
          <w:rFonts w:ascii="Times New Roman" w:hAnsi="Times New Roman" w:cs="Times New Roman"/>
          <w:sz w:val="24"/>
          <w:szCs w:val="24"/>
        </w:rPr>
        <w:t>Põllumajandus- ja Toiduamet on 10.01.2024 kooskõlastanud projekteerimistingimuste eelnõu.</w:t>
      </w:r>
    </w:p>
    <w:p w14:paraId="0256924C" w14:textId="59499D75" w:rsidR="00AB17CE" w:rsidRDefault="004E7D18" w:rsidP="00AB142C">
      <w:pPr>
        <w:spacing w:line="276" w:lineRule="auto"/>
        <w:jc w:val="both"/>
        <w:rPr>
          <w:rFonts w:ascii="Times New Roman" w:hAnsi="Times New Roman" w:cs="Times New Roman"/>
          <w:sz w:val="24"/>
          <w:szCs w:val="24"/>
        </w:rPr>
      </w:pPr>
      <w:r w:rsidRPr="004E7D18">
        <w:rPr>
          <w:rFonts w:ascii="Times New Roman" w:hAnsi="Times New Roman" w:cs="Times New Roman"/>
          <w:sz w:val="24"/>
          <w:szCs w:val="24"/>
        </w:rPr>
        <w:t xml:space="preserve">Tuginedes Maa-ameti </w:t>
      </w:r>
      <w:proofErr w:type="spellStart"/>
      <w:r w:rsidRPr="004E7D18">
        <w:rPr>
          <w:rFonts w:ascii="Times New Roman" w:hAnsi="Times New Roman" w:cs="Times New Roman"/>
          <w:sz w:val="24"/>
          <w:szCs w:val="24"/>
        </w:rPr>
        <w:t>geoportaali</w:t>
      </w:r>
      <w:proofErr w:type="spellEnd"/>
      <w:r w:rsidRPr="004E7D18">
        <w:rPr>
          <w:rFonts w:ascii="Times New Roman" w:hAnsi="Times New Roman" w:cs="Times New Roman"/>
          <w:sz w:val="24"/>
          <w:szCs w:val="24"/>
        </w:rPr>
        <w:t xml:space="preserve"> 1:400 000 geoloogilisele kaardile, siis jääb kavandatav akupank alale, mille pinnakatte moodustavad </w:t>
      </w:r>
      <w:proofErr w:type="spellStart"/>
      <w:r w:rsidRPr="004E7D18">
        <w:rPr>
          <w:rFonts w:ascii="Times New Roman" w:hAnsi="Times New Roman" w:cs="Times New Roman"/>
          <w:sz w:val="24"/>
          <w:szCs w:val="24"/>
        </w:rPr>
        <w:t>jääjärvelised</w:t>
      </w:r>
      <w:proofErr w:type="spellEnd"/>
      <w:r w:rsidRPr="004E7D18">
        <w:rPr>
          <w:rFonts w:ascii="Times New Roman" w:hAnsi="Times New Roman" w:cs="Times New Roman"/>
          <w:sz w:val="24"/>
          <w:szCs w:val="24"/>
        </w:rPr>
        <w:t xml:space="preserve"> setted (klibu, liiv, möll, saviliiv, liivsavi, savi). </w:t>
      </w:r>
      <w:r w:rsidR="00AB142C">
        <w:rPr>
          <w:rFonts w:ascii="Times New Roman" w:hAnsi="Times New Roman" w:cs="Times New Roman"/>
          <w:sz w:val="24"/>
          <w:szCs w:val="24"/>
        </w:rPr>
        <w:t>Planeeritud</w:t>
      </w:r>
      <w:r w:rsidR="00AB17CE">
        <w:rPr>
          <w:rFonts w:ascii="Times New Roman" w:hAnsi="Times New Roman" w:cs="Times New Roman"/>
          <w:sz w:val="24"/>
          <w:szCs w:val="24"/>
        </w:rPr>
        <w:t xml:space="preserve"> akupargi</w:t>
      </w:r>
      <w:r w:rsidR="00AB142C">
        <w:rPr>
          <w:rFonts w:ascii="Times New Roman" w:hAnsi="Times New Roman" w:cs="Times New Roman"/>
          <w:sz w:val="24"/>
          <w:szCs w:val="24"/>
        </w:rPr>
        <w:t xml:space="preserve"> alla jääv</w:t>
      </w:r>
      <w:r w:rsidR="00AB17CE">
        <w:rPr>
          <w:rFonts w:ascii="Times New Roman" w:hAnsi="Times New Roman" w:cs="Times New Roman"/>
          <w:sz w:val="24"/>
          <w:szCs w:val="24"/>
        </w:rPr>
        <w:t>a</w:t>
      </w:r>
      <w:r w:rsidR="00AB142C">
        <w:rPr>
          <w:rFonts w:ascii="Times New Roman" w:hAnsi="Times New Roman" w:cs="Times New Roman"/>
          <w:sz w:val="24"/>
          <w:szCs w:val="24"/>
        </w:rPr>
        <w:t>l kinnist</w:t>
      </w:r>
      <w:r w:rsidR="00AB17CE">
        <w:rPr>
          <w:rFonts w:ascii="Times New Roman" w:hAnsi="Times New Roman" w:cs="Times New Roman"/>
          <w:sz w:val="24"/>
          <w:szCs w:val="24"/>
        </w:rPr>
        <w:t>ul</w:t>
      </w:r>
      <w:r w:rsidR="00AB142C">
        <w:rPr>
          <w:rFonts w:ascii="Times New Roman" w:hAnsi="Times New Roman" w:cs="Times New Roman"/>
          <w:sz w:val="24"/>
          <w:szCs w:val="24"/>
        </w:rPr>
        <w:t xml:space="preserve"> </w:t>
      </w:r>
      <w:r w:rsidR="00AB17CE">
        <w:rPr>
          <w:rFonts w:ascii="Times New Roman" w:hAnsi="Times New Roman" w:cs="Times New Roman"/>
          <w:sz w:val="24"/>
          <w:szCs w:val="24"/>
        </w:rPr>
        <w:t xml:space="preserve">ei ole maardlaid ega maavara perspektiivalasid. </w:t>
      </w:r>
    </w:p>
    <w:p w14:paraId="696D6B55" w14:textId="6624E552" w:rsidR="004674AA" w:rsidRDefault="00507805" w:rsidP="00AB142C">
      <w:pPr>
        <w:spacing w:line="276" w:lineRule="auto"/>
        <w:jc w:val="both"/>
        <w:rPr>
          <w:rFonts w:ascii="Times New Roman" w:hAnsi="Times New Roman" w:cs="Times New Roman"/>
          <w:b/>
          <w:bCs/>
          <w:sz w:val="24"/>
          <w:szCs w:val="24"/>
        </w:rPr>
      </w:pPr>
      <w:r>
        <w:rPr>
          <w:rFonts w:ascii="Times New Roman" w:hAnsi="Times New Roman" w:cs="Times New Roman"/>
          <w:sz w:val="24"/>
          <w:szCs w:val="24"/>
        </w:rPr>
        <w:t>Raudsepa</w:t>
      </w:r>
      <w:r w:rsidR="00AB17CE">
        <w:rPr>
          <w:rFonts w:ascii="Times New Roman" w:hAnsi="Times New Roman" w:cs="Times New Roman"/>
          <w:sz w:val="24"/>
          <w:szCs w:val="24"/>
        </w:rPr>
        <w:t xml:space="preserve"> kinnistu jääb põhjavee kaitstuses suhteliselt kaitstud alale.</w:t>
      </w:r>
      <w:r w:rsidR="0075561C">
        <w:rPr>
          <w:rFonts w:ascii="Times New Roman" w:hAnsi="Times New Roman" w:cs="Times New Roman"/>
          <w:sz w:val="24"/>
          <w:szCs w:val="24"/>
        </w:rPr>
        <w:t xml:space="preserve"> Kinnistul ei asu puurkaeve ega puurauke.</w:t>
      </w:r>
      <w:r w:rsidR="00911EBA">
        <w:rPr>
          <w:rFonts w:ascii="Times New Roman" w:hAnsi="Times New Roman" w:cs="Times New Roman"/>
          <w:sz w:val="24"/>
          <w:szCs w:val="24"/>
        </w:rPr>
        <w:t xml:space="preserve"> Kinnistul puudub üleujutusoht.</w:t>
      </w:r>
    </w:p>
    <w:p w14:paraId="2DB47E44" w14:textId="60C66B6D" w:rsidR="00004E18" w:rsidRPr="000F2D41" w:rsidRDefault="00004E18" w:rsidP="000F2D41">
      <w:pPr>
        <w:pStyle w:val="Loendilik"/>
        <w:numPr>
          <w:ilvl w:val="1"/>
          <w:numId w:val="1"/>
        </w:numPr>
        <w:spacing w:line="276" w:lineRule="auto"/>
        <w:jc w:val="both"/>
        <w:rPr>
          <w:rFonts w:ascii="Times New Roman" w:hAnsi="Times New Roman" w:cs="Times New Roman"/>
          <w:b/>
          <w:bCs/>
          <w:sz w:val="24"/>
          <w:szCs w:val="24"/>
        </w:rPr>
      </w:pPr>
      <w:r w:rsidRPr="000F2D41">
        <w:rPr>
          <w:rFonts w:ascii="Times New Roman" w:hAnsi="Times New Roman" w:cs="Times New Roman"/>
          <w:b/>
          <w:bCs/>
          <w:sz w:val="24"/>
          <w:szCs w:val="24"/>
        </w:rPr>
        <w:t xml:space="preserve">Kaitstavad loodusobjektid, sh Natura 2000 võrgustik ning muud looduslikult väärtuslikud alad </w:t>
      </w:r>
    </w:p>
    <w:p w14:paraId="02BB1F12" w14:textId="5FA3AD49" w:rsidR="00F737E0" w:rsidRDefault="00004E18" w:rsidP="00AB142C">
      <w:pPr>
        <w:spacing w:line="276" w:lineRule="auto"/>
        <w:jc w:val="both"/>
        <w:rPr>
          <w:rFonts w:ascii="Times New Roman" w:hAnsi="Times New Roman" w:cs="Times New Roman"/>
          <w:sz w:val="24"/>
          <w:szCs w:val="24"/>
        </w:rPr>
      </w:pPr>
      <w:r w:rsidRPr="00004E18">
        <w:rPr>
          <w:rFonts w:ascii="Times New Roman" w:hAnsi="Times New Roman" w:cs="Times New Roman"/>
          <w:sz w:val="24"/>
          <w:szCs w:val="24"/>
        </w:rPr>
        <w:t xml:space="preserve">Planeeritava </w:t>
      </w:r>
      <w:r w:rsidR="00485151">
        <w:rPr>
          <w:rFonts w:ascii="Times New Roman" w:hAnsi="Times New Roman" w:cs="Times New Roman"/>
          <w:sz w:val="24"/>
          <w:szCs w:val="24"/>
        </w:rPr>
        <w:t>akupargi</w:t>
      </w:r>
      <w:r w:rsidRPr="00004E18">
        <w:rPr>
          <w:rFonts w:ascii="Times New Roman" w:hAnsi="Times New Roman" w:cs="Times New Roman"/>
          <w:sz w:val="24"/>
          <w:szCs w:val="24"/>
        </w:rPr>
        <w:t xml:space="preserve"> ala</w:t>
      </w:r>
      <w:r w:rsidR="0039250E">
        <w:rPr>
          <w:rFonts w:ascii="Times New Roman" w:hAnsi="Times New Roman" w:cs="Times New Roman"/>
          <w:sz w:val="24"/>
          <w:szCs w:val="24"/>
        </w:rPr>
        <w:t>l ega läheduses</w:t>
      </w:r>
      <w:r w:rsidRPr="00004E18">
        <w:rPr>
          <w:rFonts w:ascii="Times New Roman" w:hAnsi="Times New Roman" w:cs="Times New Roman"/>
          <w:sz w:val="24"/>
          <w:szCs w:val="24"/>
        </w:rPr>
        <w:t xml:space="preserve"> ei ole pärandniite</w:t>
      </w:r>
      <w:r w:rsidR="0066425C">
        <w:rPr>
          <w:rFonts w:ascii="Times New Roman" w:hAnsi="Times New Roman" w:cs="Times New Roman"/>
          <w:sz w:val="24"/>
          <w:szCs w:val="24"/>
        </w:rPr>
        <w:t>,</w:t>
      </w:r>
      <w:r w:rsidR="00485151">
        <w:rPr>
          <w:rFonts w:ascii="Times New Roman" w:hAnsi="Times New Roman" w:cs="Times New Roman"/>
          <w:sz w:val="24"/>
          <w:szCs w:val="24"/>
        </w:rPr>
        <w:t xml:space="preserve"> </w:t>
      </w:r>
      <w:r w:rsidRPr="00004E18">
        <w:rPr>
          <w:rFonts w:ascii="Times New Roman" w:hAnsi="Times New Roman" w:cs="Times New Roman"/>
          <w:sz w:val="24"/>
          <w:szCs w:val="24"/>
        </w:rPr>
        <w:t>kaitstavaid loodusobjekte</w:t>
      </w:r>
      <w:r w:rsidR="0066425C">
        <w:rPr>
          <w:rFonts w:ascii="Times New Roman" w:hAnsi="Times New Roman" w:cs="Times New Roman"/>
          <w:sz w:val="24"/>
          <w:szCs w:val="24"/>
        </w:rPr>
        <w:t xml:space="preserve"> ega Natura 2000 võrgustikku kuuluvaid alasid.</w:t>
      </w:r>
      <w:r w:rsidR="00D74812">
        <w:rPr>
          <w:rFonts w:ascii="Times New Roman" w:hAnsi="Times New Roman" w:cs="Times New Roman"/>
          <w:sz w:val="24"/>
          <w:szCs w:val="24"/>
        </w:rPr>
        <w:t xml:space="preserve"> </w:t>
      </w:r>
      <w:r w:rsidR="00F737E0" w:rsidRPr="00F737E0">
        <w:rPr>
          <w:rFonts w:ascii="Times New Roman" w:hAnsi="Times New Roman" w:cs="Times New Roman"/>
          <w:sz w:val="24"/>
          <w:szCs w:val="24"/>
        </w:rPr>
        <w:t>Kavandatava tegevuse ala ei kattu ja selle lähedusse ei jää Natura 2000 linnu- või loodusalasid. Lähimad Natura 2000 alad (</w:t>
      </w:r>
      <w:proofErr w:type="spellStart"/>
      <w:r w:rsidR="00F737E0" w:rsidRPr="00F737E0">
        <w:rPr>
          <w:rFonts w:ascii="Times New Roman" w:hAnsi="Times New Roman" w:cs="Times New Roman"/>
          <w:sz w:val="24"/>
          <w:szCs w:val="24"/>
        </w:rPr>
        <w:t>Mõneku</w:t>
      </w:r>
      <w:proofErr w:type="spellEnd"/>
      <w:r w:rsidR="00F737E0" w:rsidRPr="00F737E0">
        <w:rPr>
          <w:rFonts w:ascii="Times New Roman" w:hAnsi="Times New Roman" w:cs="Times New Roman"/>
          <w:sz w:val="24"/>
          <w:szCs w:val="24"/>
        </w:rPr>
        <w:t xml:space="preserve"> loodusala (RAH0000644) ja Valli soo loodusala (RAH0000243) jäävad kavandatavast tegevusest u 5,8 km kaugusele põhja- ja kirde suunda</w:t>
      </w:r>
    </w:p>
    <w:p w14:paraId="1D838BD7" w14:textId="2ABD58E0" w:rsidR="005F6250" w:rsidRDefault="00D74812" w:rsidP="00AB142C">
      <w:pPr>
        <w:spacing w:line="276" w:lineRule="auto"/>
        <w:jc w:val="both"/>
        <w:rPr>
          <w:rFonts w:ascii="Times New Roman" w:hAnsi="Times New Roman" w:cs="Times New Roman"/>
          <w:sz w:val="24"/>
          <w:szCs w:val="24"/>
        </w:rPr>
      </w:pPr>
      <w:r w:rsidRPr="00D74812">
        <w:rPr>
          <w:rFonts w:ascii="Times New Roman" w:hAnsi="Times New Roman" w:cs="Times New Roman"/>
          <w:sz w:val="24"/>
          <w:szCs w:val="24"/>
        </w:rPr>
        <w:t xml:space="preserve">Üle-eestilise maismaalinnustiku analüüsi kohaselt ei kattu kavandatava tegevuse ala ühegi analüüsiga kaetud linnuliigi tsoon 2 alaga. </w:t>
      </w:r>
      <w:r w:rsidRPr="00055B02">
        <w:rPr>
          <w:rFonts w:ascii="Times New Roman" w:hAnsi="Times New Roman" w:cs="Times New Roman"/>
          <w:sz w:val="24"/>
          <w:szCs w:val="24"/>
        </w:rPr>
        <w:t>Kavandatava tegevuse ala kattub üle-eestilise maismaalinnustiku analüüsi must-toonekure tsoon 1 ala äärealaga põhja servas</w:t>
      </w:r>
      <w:r w:rsidR="00EF58F6">
        <w:rPr>
          <w:rFonts w:ascii="Times New Roman" w:hAnsi="Times New Roman" w:cs="Times New Roman"/>
          <w:sz w:val="24"/>
          <w:szCs w:val="24"/>
        </w:rPr>
        <w:t>.</w:t>
      </w:r>
    </w:p>
    <w:p w14:paraId="166BC8E8" w14:textId="77777777" w:rsidR="00E00783" w:rsidRDefault="00E00783">
      <w:pPr>
        <w:rPr>
          <w:rFonts w:ascii="Times New Roman" w:hAnsi="Times New Roman" w:cs="Times New Roman"/>
          <w:sz w:val="24"/>
          <w:szCs w:val="24"/>
        </w:rPr>
      </w:pPr>
      <w:r>
        <w:rPr>
          <w:rFonts w:ascii="Times New Roman" w:hAnsi="Times New Roman" w:cs="Times New Roman"/>
          <w:sz w:val="24"/>
          <w:szCs w:val="24"/>
        </w:rPr>
        <w:br w:type="page"/>
      </w:r>
    </w:p>
    <w:p w14:paraId="72DA2031" w14:textId="3511E4AC" w:rsidR="00E00783" w:rsidRPr="009B259C" w:rsidRDefault="00E00783" w:rsidP="00E00783">
      <w:pPr>
        <w:pStyle w:val="Loendilik"/>
        <w:numPr>
          <w:ilvl w:val="0"/>
          <w:numId w:val="1"/>
        </w:numPr>
        <w:spacing w:line="276" w:lineRule="auto"/>
        <w:jc w:val="both"/>
        <w:rPr>
          <w:rFonts w:ascii="Times New Roman" w:hAnsi="Times New Roman" w:cs="Times New Roman"/>
          <w:b/>
          <w:bCs/>
          <w:sz w:val="32"/>
          <w:szCs w:val="32"/>
        </w:rPr>
      </w:pPr>
      <w:r w:rsidRPr="009B259C">
        <w:rPr>
          <w:rFonts w:ascii="Times New Roman" w:hAnsi="Times New Roman" w:cs="Times New Roman"/>
          <w:b/>
          <w:bCs/>
          <w:sz w:val="32"/>
          <w:szCs w:val="32"/>
        </w:rPr>
        <w:lastRenderedPageBreak/>
        <w:t xml:space="preserve">Tegevuse seos asjakohaste strateegiliste planeerimisdokumentidega ning lähikonna praeguste ja planeeritavate tegevustega </w:t>
      </w:r>
    </w:p>
    <w:p w14:paraId="2ABCEBB6" w14:textId="3F4B4EAF" w:rsidR="002B06C9" w:rsidRPr="00897213" w:rsidRDefault="00897213" w:rsidP="00897213">
      <w:pPr>
        <w:pStyle w:val="Loendilik"/>
        <w:numPr>
          <w:ilvl w:val="1"/>
          <w:numId w:val="1"/>
        </w:numPr>
        <w:spacing w:line="276" w:lineRule="auto"/>
        <w:jc w:val="both"/>
        <w:rPr>
          <w:rFonts w:ascii="Times New Roman" w:hAnsi="Times New Roman" w:cs="Times New Roman"/>
          <w:b/>
          <w:bCs/>
          <w:sz w:val="24"/>
          <w:szCs w:val="24"/>
        </w:rPr>
      </w:pPr>
      <w:r w:rsidRPr="00897213">
        <w:rPr>
          <w:rFonts w:ascii="Times New Roman" w:hAnsi="Times New Roman" w:cs="Times New Roman"/>
          <w:b/>
          <w:bCs/>
          <w:sz w:val="24"/>
          <w:szCs w:val="24"/>
        </w:rPr>
        <w:t xml:space="preserve">Kehtiv </w:t>
      </w:r>
      <w:r w:rsidR="0039250E">
        <w:rPr>
          <w:rFonts w:ascii="Times New Roman" w:hAnsi="Times New Roman" w:cs="Times New Roman"/>
          <w:b/>
          <w:bCs/>
          <w:sz w:val="24"/>
          <w:szCs w:val="24"/>
        </w:rPr>
        <w:t>Tõlliste</w:t>
      </w:r>
      <w:r w:rsidRPr="00897213">
        <w:rPr>
          <w:rFonts w:ascii="Times New Roman" w:hAnsi="Times New Roman" w:cs="Times New Roman"/>
          <w:b/>
          <w:bCs/>
          <w:sz w:val="24"/>
          <w:szCs w:val="24"/>
        </w:rPr>
        <w:t xml:space="preserve"> valla üldplaneering</w:t>
      </w:r>
    </w:p>
    <w:p w14:paraId="285BB0BF" w14:textId="04EE3D6C" w:rsidR="0039250E" w:rsidRDefault="002B06C9" w:rsidP="0039250E">
      <w:pPr>
        <w:spacing w:line="276" w:lineRule="auto"/>
        <w:jc w:val="both"/>
        <w:rPr>
          <w:rFonts w:ascii="Times New Roman" w:hAnsi="Times New Roman" w:cs="Times New Roman"/>
          <w:sz w:val="24"/>
          <w:szCs w:val="24"/>
        </w:rPr>
      </w:pPr>
      <w:r w:rsidRPr="0067446C">
        <w:rPr>
          <w:rFonts w:ascii="Times New Roman" w:hAnsi="Times New Roman" w:cs="Times New Roman"/>
          <w:sz w:val="24"/>
          <w:szCs w:val="24"/>
        </w:rPr>
        <w:t xml:space="preserve">Kavandatud </w:t>
      </w:r>
      <w:r w:rsidR="0039250E">
        <w:rPr>
          <w:rFonts w:ascii="Times New Roman" w:hAnsi="Times New Roman" w:cs="Times New Roman"/>
          <w:sz w:val="24"/>
          <w:szCs w:val="24"/>
        </w:rPr>
        <w:t>akupargi</w:t>
      </w:r>
      <w:r w:rsidRPr="0067446C">
        <w:rPr>
          <w:rFonts w:ascii="Times New Roman" w:hAnsi="Times New Roman" w:cs="Times New Roman"/>
          <w:sz w:val="24"/>
          <w:szCs w:val="24"/>
        </w:rPr>
        <w:t xml:space="preserve"> ala</w:t>
      </w:r>
      <w:r w:rsidR="0039250E">
        <w:rPr>
          <w:rFonts w:ascii="Times New Roman" w:hAnsi="Times New Roman" w:cs="Times New Roman"/>
          <w:sz w:val="24"/>
          <w:szCs w:val="24"/>
        </w:rPr>
        <w:t>l</w:t>
      </w:r>
      <w:r w:rsidRPr="0067446C">
        <w:rPr>
          <w:rFonts w:ascii="Times New Roman" w:hAnsi="Times New Roman" w:cs="Times New Roman"/>
          <w:sz w:val="24"/>
          <w:szCs w:val="24"/>
        </w:rPr>
        <w:t xml:space="preserve"> kehtib hetkel </w:t>
      </w:r>
      <w:r w:rsidR="0039250E">
        <w:rPr>
          <w:rFonts w:ascii="Times New Roman" w:hAnsi="Times New Roman" w:cs="Times New Roman"/>
          <w:sz w:val="24"/>
          <w:szCs w:val="24"/>
        </w:rPr>
        <w:t xml:space="preserve">Tõlliste </w:t>
      </w:r>
      <w:r w:rsidRPr="0067446C">
        <w:rPr>
          <w:rFonts w:ascii="Times New Roman" w:hAnsi="Times New Roman" w:cs="Times New Roman"/>
          <w:sz w:val="24"/>
          <w:szCs w:val="24"/>
        </w:rPr>
        <w:t>valla üldplaneering (kehtiv alates 2006. aastast).</w:t>
      </w:r>
      <w:r w:rsidR="00D77617" w:rsidRPr="0067446C">
        <w:rPr>
          <w:rFonts w:ascii="Times New Roman" w:hAnsi="Times New Roman" w:cs="Times New Roman"/>
          <w:sz w:val="24"/>
          <w:szCs w:val="24"/>
        </w:rPr>
        <w:t xml:space="preserve"> </w:t>
      </w:r>
      <w:r w:rsidR="0039250E" w:rsidRPr="0039250E">
        <w:rPr>
          <w:rFonts w:ascii="Times New Roman" w:hAnsi="Times New Roman" w:cs="Times New Roman"/>
          <w:sz w:val="24"/>
          <w:szCs w:val="24"/>
        </w:rPr>
        <w:t xml:space="preserve">Üldplaneering ütleb, et ehitamisel tuleb arvestada ehitise arhitektuurilist sobivust nii lähiümbruses, kui kogu vaateväljas. Ehitis peab olema kestev, otstarbekas ja ilus, hoonestuskompleks vormikujunduslikult harmoneeritud, paikkonna looduslikku atraktiivsust säilitav. Ehitise püstitamisel tuleb arvestada, et selle juurde rajatavad kommunikatsioonid (teed, elektriliinid jt) ei muudaks maastiku esteetilist väärtust. Soovitav on eelistada vanade teede ja sihtide korrastamist uute rajamisele. </w:t>
      </w:r>
      <w:r w:rsidR="00F20B9D" w:rsidRPr="00F20B9D">
        <w:rPr>
          <w:rFonts w:ascii="Times New Roman" w:hAnsi="Times New Roman" w:cs="Times New Roman"/>
          <w:sz w:val="24"/>
          <w:szCs w:val="24"/>
        </w:rPr>
        <w:t>Kavandatava tegevuse ala ei kattu rohelise võrgustiku ega väärtusliku maastiku alaga.</w:t>
      </w:r>
    </w:p>
    <w:p w14:paraId="69183CA1" w14:textId="2DD0D74A" w:rsidR="0039250E" w:rsidRDefault="0039250E" w:rsidP="0039250E">
      <w:pPr>
        <w:spacing w:line="276" w:lineRule="auto"/>
        <w:jc w:val="both"/>
        <w:rPr>
          <w:rFonts w:ascii="Times New Roman" w:hAnsi="Times New Roman" w:cs="Times New Roman"/>
          <w:sz w:val="24"/>
          <w:szCs w:val="24"/>
        </w:rPr>
      </w:pPr>
      <w:r w:rsidRPr="00763F4F">
        <w:rPr>
          <w:rFonts w:ascii="Times New Roman" w:hAnsi="Times New Roman" w:cs="Times New Roman"/>
          <w:sz w:val="24"/>
          <w:szCs w:val="24"/>
        </w:rPr>
        <w:t>Tõlliste üldplaneeringus</w:t>
      </w:r>
      <w:r w:rsidR="00DD29E1" w:rsidRPr="00763F4F">
        <w:rPr>
          <w:rFonts w:ascii="Times New Roman" w:hAnsi="Times New Roman" w:cs="Times New Roman"/>
          <w:sz w:val="24"/>
          <w:szCs w:val="24"/>
        </w:rPr>
        <w:t xml:space="preserve"> pool </w:t>
      </w:r>
      <w:r w:rsidR="00055B02" w:rsidRPr="00763F4F">
        <w:rPr>
          <w:rFonts w:ascii="Times New Roman" w:hAnsi="Times New Roman" w:cs="Times New Roman"/>
          <w:sz w:val="24"/>
          <w:szCs w:val="24"/>
        </w:rPr>
        <w:t xml:space="preserve">Raudsepa </w:t>
      </w:r>
      <w:r w:rsidR="00DD29E1" w:rsidRPr="00763F4F">
        <w:rPr>
          <w:rFonts w:ascii="Times New Roman" w:hAnsi="Times New Roman" w:cs="Times New Roman"/>
          <w:sz w:val="24"/>
          <w:szCs w:val="24"/>
        </w:rPr>
        <w:t xml:space="preserve">kinnistu vääruslik </w:t>
      </w:r>
      <w:proofErr w:type="spellStart"/>
      <w:r w:rsidR="00DD29E1" w:rsidRPr="00763F4F">
        <w:rPr>
          <w:rFonts w:ascii="Times New Roman" w:hAnsi="Times New Roman" w:cs="Times New Roman"/>
          <w:sz w:val="24"/>
          <w:szCs w:val="24"/>
        </w:rPr>
        <w:t>põlluma</w:t>
      </w:r>
      <w:proofErr w:type="spellEnd"/>
      <w:r w:rsidR="00763F4F" w:rsidRPr="00763F4F">
        <w:rPr>
          <w:rFonts w:ascii="Times New Roman" w:hAnsi="Times New Roman" w:cs="Times New Roman"/>
          <w:sz w:val="24"/>
          <w:szCs w:val="24"/>
        </w:rPr>
        <w:t>.</w:t>
      </w:r>
      <w:r w:rsidR="00DD29E1" w:rsidRPr="00763F4F">
        <w:rPr>
          <w:rFonts w:ascii="Times New Roman" w:hAnsi="Times New Roman" w:cs="Times New Roman"/>
          <w:sz w:val="24"/>
          <w:szCs w:val="24"/>
        </w:rPr>
        <w:t xml:space="preserve"> </w:t>
      </w:r>
    </w:p>
    <w:p w14:paraId="5EC78568" w14:textId="239B183A" w:rsidR="0039250E" w:rsidRDefault="00763F4F" w:rsidP="0039250E">
      <w:pPr>
        <w:spacing w:line="276"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FFD2E88" wp14:editId="5CD5ADCD">
            <wp:extent cx="5760720" cy="2815590"/>
            <wp:effectExtent l="0" t="0" r="0" b="3810"/>
            <wp:docPr id="1829889288" name="Pilt 2" descr="Pilt, millel on kujutatud kaart,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889288" name="Pilt 2" descr="Pilt, millel on kujutatud kaart, tekst&#10;&#10;Kirjeldus on genereeritud automaatselt"/>
                    <pic:cNvPicPr/>
                  </pic:nvPicPr>
                  <pic:blipFill>
                    <a:blip r:embed="rId10">
                      <a:extLst>
                        <a:ext uri="{28A0092B-C50C-407E-A947-70E740481C1C}">
                          <a14:useLocalDpi xmlns:a14="http://schemas.microsoft.com/office/drawing/2010/main" val="0"/>
                        </a:ext>
                      </a:extLst>
                    </a:blip>
                    <a:stretch>
                      <a:fillRect/>
                    </a:stretch>
                  </pic:blipFill>
                  <pic:spPr>
                    <a:xfrm>
                      <a:off x="0" y="0"/>
                      <a:ext cx="5760720" cy="2815590"/>
                    </a:xfrm>
                    <a:prstGeom prst="rect">
                      <a:avLst/>
                    </a:prstGeom>
                  </pic:spPr>
                </pic:pic>
              </a:graphicData>
            </a:graphic>
          </wp:inline>
        </w:drawing>
      </w:r>
    </w:p>
    <w:p w14:paraId="04B0B795" w14:textId="25DD7058" w:rsidR="00F0527D" w:rsidRDefault="00003EC6" w:rsidP="00AB142C">
      <w:pPr>
        <w:spacing w:line="276" w:lineRule="auto"/>
        <w:jc w:val="both"/>
        <w:rPr>
          <w:rFonts w:ascii="Times New Roman" w:hAnsi="Times New Roman" w:cs="Times New Roman"/>
          <w:sz w:val="24"/>
          <w:szCs w:val="24"/>
        </w:rPr>
      </w:pPr>
      <w:r w:rsidRPr="00003EC6">
        <w:rPr>
          <w:rFonts w:ascii="Times New Roman" w:hAnsi="Times New Roman" w:cs="Times New Roman"/>
          <w:b/>
          <w:bCs/>
          <w:sz w:val="24"/>
          <w:szCs w:val="24"/>
        </w:rPr>
        <w:t>Joonis 4.</w:t>
      </w:r>
      <w:r>
        <w:rPr>
          <w:rFonts w:ascii="Times New Roman" w:hAnsi="Times New Roman" w:cs="Times New Roman"/>
          <w:sz w:val="24"/>
          <w:szCs w:val="24"/>
        </w:rPr>
        <w:t xml:space="preserve"> Väljavõte </w:t>
      </w:r>
      <w:r w:rsidR="0039250E">
        <w:rPr>
          <w:rFonts w:ascii="Times New Roman" w:hAnsi="Times New Roman" w:cs="Times New Roman"/>
          <w:sz w:val="24"/>
          <w:szCs w:val="24"/>
        </w:rPr>
        <w:t xml:space="preserve">Tõlliste </w:t>
      </w:r>
      <w:r>
        <w:rPr>
          <w:rFonts w:ascii="Times New Roman" w:hAnsi="Times New Roman" w:cs="Times New Roman"/>
          <w:sz w:val="24"/>
          <w:szCs w:val="24"/>
        </w:rPr>
        <w:t>valla üldplaneeringust</w:t>
      </w:r>
      <w:r w:rsidR="00F80663">
        <w:rPr>
          <w:rFonts w:ascii="Times New Roman" w:hAnsi="Times New Roman" w:cs="Times New Roman"/>
          <w:sz w:val="24"/>
          <w:szCs w:val="24"/>
        </w:rPr>
        <w:t>.</w:t>
      </w:r>
    </w:p>
    <w:p w14:paraId="381A8CF9" w14:textId="1C334AD5" w:rsidR="00897213" w:rsidRPr="006E5626" w:rsidRDefault="00897213" w:rsidP="00897213">
      <w:pPr>
        <w:pStyle w:val="Loendilik"/>
        <w:numPr>
          <w:ilvl w:val="1"/>
          <w:numId w:val="1"/>
        </w:numPr>
        <w:spacing w:line="276" w:lineRule="auto"/>
        <w:jc w:val="both"/>
        <w:rPr>
          <w:rFonts w:ascii="Times New Roman" w:hAnsi="Times New Roman" w:cs="Times New Roman"/>
          <w:b/>
          <w:bCs/>
          <w:sz w:val="24"/>
          <w:szCs w:val="24"/>
        </w:rPr>
      </w:pPr>
      <w:r w:rsidRPr="006E5626">
        <w:rPr>
          <w:rFonts w:ascii="Times New Roman" w:hAnsi="Times New Roman" w:cs="Times New Roman"/>
          <w:b/>
          <w:bCs/>
          <w:sz w:val="24"/>
          <w:szCs w:val="24"/>
        </w:rPr>
        <w:t>Koostamisel olev Valga valla üldplaneering</w:t>
      </w:r>
    </w:p>
    <w:p w14:paraId="4D944881" w14:textId="265789B0" w:rsidR="009179A9" w:rsidRDefault="006A04C6" w:rsidP="00897213">
      <w:pPr>
        <w:spacing w:line="276" w:lineRule="auto"/>
        <w:jc w:val="both"/>
        <w:rPr>
          <w:rFonts w:ascii="Times New Roman" w:hAnsi="Times New Roman" w:cs="Times New Roman"/>
          <w:sz w:val="24"/>
          <w:szCs w:val="24"/>
        </w:rPr>
      </w:pPr>
      <w:bookmarkStart w:id="1" w:name="_Hlk146013578"/>
      <w:r>
        <w:rPr>
          <w:rFonts w:ascii="Times New Roman" w:hAnsi="Times New Roman" w:cs="Times New Roman"/>
          <w:sz w:val="24"/>
          <w:szCs w:val="24"/>
        </w:rPr>
        <w:t xml:space="preserve">Valga valla koostamisel oleva üldplaneeringu järgi ei </w:t>
      </w:r>
      <w:r w:rsidR="008341A4">
        <w:rPr>
          <w:rFonts w:ascii="Times New Roman" w:hAnsi="Times New Roman" w:cs="Times New Roman"/>
          <w:sz w:val="24"/>
          <w:szCs w:val="24"/>
        </w:rPr>
        <w:t xml:space="preserve">jää </w:t>
      </w:r>
      <w:r>
        <w:rPr>
          <w:rFonts w:ascii="Times New Roman" w:hAnsi="Times New Roman" w:cs="Times New Roman"/>
          <w:sz w:val="24"/>
          <w:szCs w:val="24"/>
        </w:rPr>
        <w:t xml:space="preserve">planeeritava </w:t>
      </w:r>
      <w:r w:rsidR="00DD29E1">
        <w:rPr>
          <w:rFonts w:ascii="Times New Roman" w:hAnsi="Times New Roman" w:cs="Times New Roman"/>
          <w:sz w:val="24"/>
          <w:szCs w:val="24"/>
        </w:rPr>
        <w:t xml:space="preserve">akupargi </w:t>
      </w:r>
      <w:r>
        <w:rPr>
          <w:rFonts w:ascii="Times New Roman" w:hAnsi="Times New Roman" w:cs="Times New Roman"/>
          <w:sz w:val="24"/>
          <w:szCs w:val="24"/>
        </w:rPr>
        <w:t xml:space="preserve">alla väärtuslikku põllumaad. </w:t>
      </w:r>
      <w:r w:rsidR="005F779D">
        <w:rPr>
          <w:rFonts w:ascii="Times New Roman" w:hAnsi="Times New Roman" w:cs="Times New Roman"/>
          <w:sz w:val="24"/>
          <w:szCs w:val="24"/>
        </w:rPr>
        <w:t xml:space="preserve">Koostatavas Valga valla üldplaneeringus jääb </w:t>
      </w:r>
      <w:r w:rsidR="00B20FFF">
        <w:rPr>
          <w:rFonts w:ascii="Times New Roman" w:hAnsi="Times New Roman" w:cs="Times New Roman"/>
          <w:sz w:val="24"/>
          <w:szCs w:val="24"/>
        </w:rPr>
        <w:t>Raudsepa</w:t>
      </w:r>
      <w:r w:rsidR="005F779D">
        <w:rPr>
          <w:rFonts w:ascii="Times New Roman" w:hAnsi="Times New Roman" w:cs="Times New Roman"/>
          <w:sz w:val="24"/>
          <w:szCs w:val="24"/>
        </w:rPr>
        <w:t xml:space="preserve"> kinnistu tootmis- ja ettevõtlus ala alla. Seega akupargi rajamine on kooskõlas koostatava Valga valla üldplaneeringuga.</w:t>
      </w:r>
    </w:p>
    <w:bookmarkEnd w:id="1"/>
    <w:p w14:paraId="2087CAE9" w14:textId="7F39BC15" w:rsidR="00B82278" w:rsidRDefault="00B82278">
      <w:pPr>
        <w:rPr>
          <w:rFonts w:ascii="Times New Roman" w:hAnsi="Times New Roman" w:cs="Times New Roman"/>
          <w:sz w:val="24"/>
          <w:szCs w:val="24"/>
          <w:highlight w:val="yellow"/>
        </w:rPr>
      </w:pPr>
      <w:r>
        <w:rPr>
          <w:rFonts w:ascii="Times New Roman" w:hAnsi="Times New Roman" w:cs="Times New Roman"/>
          <w:sz w:val="24"/>
          <w:szCs w:val="24"/>
          <w:highlight w:val="yellow"/>
        </w:rPr>
        <w:br w:type="page"/>
      </w:r>
    </w:p>
    <w:p w14:paraId="64F16E28" w14:textId="50A89690" w:rsidR="009137F0" w:rsidRPr="002C4BE7" w:rsidRDefault="00B82278" w:rsidP="00B82278">
      <w:pPr>
        <w:pStyle w:val="Loendilik"/>
        <w:numPr>
          <w:ilvl w:val="0"/>
          <w:numId w:val="1"/>
        </w:numPr>
        <w:spacing w:line="276" w:lineRule="auto"/>
        <w:jc w:val="both"/>
        <w:rPr>
          <w:rFonts w:ascii="Times New Roman" w:hAnsi="Times New Roman" w:cs="Times New Roman"/>
          <w:b/>
          <w:bCs/>
          <w:sz w:val="32"/>
          <w:szCs w:val="32"/>
        </w:rPr>
      </w:pPr>
      <w:r w:rsidRPr="002C4BE7">
        <w:rPr>
          <w:rFonts w:ascii="Times New Roman" w:hAnsi="Times New Roman" w:cs="Times New Roman"/>
          <w:b/>
          <w:bCs/>
          <w:sz w:val="32"/>
          <w:szCs w:val="32"/>
        </w:rPr>
        <w:lastRenderedPageBreak/>
        <w:t xml:space="preserve">Tegevusega eeldatavalt kaasneva mõju prognoos </w:t>
      </w:r>
    </w:p>
    <w:p w14:paraId="1E910465" w14:textId="66A0809A" w:rsidR="00B82278" w:rsidRDefault="00F80663" w:rsidP="00B82278">
      <w:pPr>
        <w:pStyle w:val="Loendilik"/>
        <w:numPr>
          <w:ilvl w:val="1"/>
          <w:numId w:val="1"/>
        </w:num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Mõju m</w:t>
      </w:r>
      <w:r w:rsidR="00B82278">
        <w:rPr>
          <w:rFonts w:ascii="Times New Roman" w:hAnsi="Times New Roman" w:cs="Times New Roman"/>
          <w:b/>
          <w:bCs/>
          <w:sz w:val="24"/>
          <w:szCs w:val="24"/>
        </w:rPr>
        <w:t>aakasutus</w:t>
      </w:r>
      <w:r>
        <w:rPr>
          <w:rFonts w:ascii="Times New Roman" w:hAnsi="Times New Roman" w:cs="Times New Roman"/>
          <w:b/>
          <w:bCs/>
          <w:sz w:val="24"/>
          <w:szCs w:val="24"/>
        </w:rPr>
        <w:t>ele</w:t>
      </w:r>
      <w:r w:rsidR="00B82278">
        <w:rPr>
          <w:rFonts w:ascii="Times New Roman" w:hAnsi="Times New Roman" w:cs="Times New Roman"/>
          <w:b/>
          <w:bCs/>
          <w:sz w:val="24"/>
          <w:szCs w:val="24"/>
        </w:rPr>
        <w:t xml:space="preserve"> (sh muld ja pinnas) ja maastik</w:t>
      </w:r>
      <w:r>
        <w:rPr>
          <w:rFonts w:ascii="Times New Roman" w:hAnsi="Times New Roman" w:cs="Times New Roman"/>
          <w:b/>
          <w:bCs/>
          <w:sz w:val="24"/>
          <w:szCs w:val="24"/>
        </w:rPr>
        <w:t>ule</w:t>
      </w:r>
    </w:p>
    <w:p w14:paraId="777D2971" w14:textId="141EA410" w:rsidR="007E6DF4" w:rsidRPr="00335869" w:rsidRDefault="00D1374F" w:rsidP="007E6DF4">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Akupargi ehitamisel on mõju pinnasele vältimatu, kuna </w:t>
      </w:r>
      <w:r w:rsidRPr="00D1374F">
        <w:rPr>
          <w:rFonts w:ascii="Times New Roman" w:hAnsi="Times New Roman" w:cs="Times New Roman"/>
          <w:sz w:val="24"/>
          <w:szCs w:val="24"/>
        </w:rPr>
        <w:t>akukonteinerite ja lisaseadmete (</w:t>
      </w:r>
      <w:proofErr w:type="spellStart"/>
      <w:r w:rsidRPr="00D1374F">
        <w:rPr>
          <w:rFonts w:ascii="Times New Roman" w:hAnsi="Times New Roman" w:cs="Times New Roman"/>
          <w:sz w:val="24"/>
          <w:szCs w:val="24"/>
        </w:rPr>
        <w:t>inverterid</w:t>
      </w:r>
      <w:proofErr w:type="spellEnd"/>
      <w:r w:rsidRPr="00D1374F">
        <w:rPr>
          <w:rFonts w:ascii="Times New Roman" w:hAnsi="Times New Roman" w:cs="Times New Roman"/>
          <w:sz w:val="24"/>
          <w:szCs w:val="24"/>
        </w:rPr>
        <w:t>, trafod</w:t>
      </w:r>
      <w:r>
        <w:rPr>
          <w:rFonts w:ascii="Times New Roman" w:hAnsi="Times New Roman" w:cs="Times New Roman"/>
          <w:sz w:val="24"/>
          <w:szCs w:val="24"/>
        </w:rPr>
        <w:t xml:space="preserve"> jms</w:t>
      </w:r>
      <w:r w:rsidRPr="00D1374F">
        <w:rPr>
          <w:rFonts w:ascii="Times New Roman" w:hAnsi="Times New Roman" w:cs="Times New Roman"/>
          <w:sz w:val="24"/>
          <w:szCs w:val="24"/>
        </w:rPr>
        <w:t>) paigaldamiseks ning juurdepääsuteede rajamiseks</w:t>
      </w:r>
      <w:r>
        <w:rPr>
          <w:rFonts w:ascii="Times New Roman" w:hAnsi="Times New Roman" w:cs="Times New Roman"/>
          <w:sz w:val="24"/>
          <w:szCs w:val="24"/>
        </w:rPr>
        <w:t xml:space="preserve"> tuleb </w:t>
      </w:r>
      <w:r w:rsidR="00F20B9D">
        <w:rPr>
          <w:rFonts w:ascii="Times New Roman" w:hAnsi="Times New Roman" w:cs="Times New Roman"/>
          <w:sz w:val="24"/>
          <w:szCs w:val="24"/>
        </w:rPr>
        <w:t>eemaldada pinnast.</w:t>
      </w:r>
      <w:r>
        <w:rPr>
          <w:rFonts w:ascii="Times New Roman" w:hAnsi="Times New Roman" w:cs="Times New Roman"/>
          <w:sz w:val="24"/>
          <w:szCs w:val="24"/>
        </w:rPr>
        <w:t xml:space="preserve"> </w:t>
      </w:r>
      <w:r w:rsidRPr="00D1374F">
        <w:rPr>
          <w:rFonts w:ascii="Times New Roman" w:eastAsia="Times New Roman" w:hAnsi="Times New Roman" w:cs="Times New Roman"/>
          <w:sz w:val="24"/>
          <w:szCs w:val="24"/>
        </w:rPr>
        <w:t xml:space="preserve">Vundamendid ja seadmete alused </w:t>
      </w:r>
      <w:r w:rsidR="0046536A">
        <w:rPr>
          <w:rFonts w:ascii="Times New Roman" w:eastAsia="Times New Roman" w:hAnsi="Times New Roman" w:cs="Times New Roman"/>
          <w:sz w:val="24"/>
          <w:szCs w:val="24"/>
        </w:rPr>
        <w:t xml:space="preserve">peab </w:t>
      </w:r>
      <w:r w:rsidRPr="00D1374F">
        <w:rPr>
          <w:rFonts w:ascii="Times New Roman" w:eastAsia="Times New Roman" w:hAnsi="Times New Roman" w:cs="Times New Roman"/>
          <w:sz w:val="24"/>
          <w:szCs w:val="24"/>
        </w:rPr>
        <w:t>raja</w:t>
      </w:r>
      <w:r w:rsidR="0046536A">
        <w:rPr>
          <w:rFonts w:ascii="Times New Roman" w:eastAsia="Times New Roman" w:hAnsi="Times New Roman" w:cs="Times New Roman"/>
          <w:sz w:val="24"/>
          <w:szCs w:val="24"/>
        </w:rPr>
        <w:t>ma</w:t>
      </w:r>
      <w:r w:rsidRPr="00D1374F">
        <w:rPr>
          <w:rFonts w:ascii="Times New Roman" w:eastAsia="Times New Roman" w:hAnsi="Times New Roman" w:cs="Times New Roman"/>
          <w:sz w:val="24"/>
          <w:szCs w:val="24"/>
        </w:rPr>
        <w:t xml:space="preserve"> sellisel sügavusel, et tagada akude stabiilsus ja ohutus ka halvemates ilmastikuoludes, järgides kehtivad ehitus- ja keskkonnanorme</w:t>
      </w:r>
      <w:r w:rsidR="00182DD9">
        <w:rPr>
          <w:rFonts w:ascii="Times New Roman" w:eastAsia="Times New Roman" w:hAnsi="Times New Roman" w:cs="Times New Roman"/>
          <w:sz w:val="24"/>
          <w:szCs w:val="24"/>
        </w:rPr>
        <w:t>.</w:t>
      </w:r>
      <w:r w:rsidR="005F0A45">
        <w:rPr>
          <w:rFonts w:ascii="Times New Roman" w:eastAsia="Times New Roman" w:hAnsi="Times New Roman" w:cs="Times New Roman"/>
          <w:sz w:val="24"/>
          <w:szCs w:val="24"/>
        </w:rPr>
        <w:t xml:space="preserve"> </w:t>
      </w:r>
    </w:p>
    <w:p w14:paraId="6BB3F8F0" w14:textId="74F3DB79" w:rsidR="00655310" w:rsidRPr="00F20B9D" w:rsidRDefault="00832904" w:rsidP="00B82278">
      <w:pPr>
        <w:spacing w:line="276" w:lineRule="auto"/>
        <w:jc w:val="both"/>
        <w:rPr>
          <w:rFonts w:ascii="Times New Roman" w:hAnsi="Times New Roman" w:cs="Times New Roman"/>
          <w:b/>
          <w:bCs/>
          <w:sz w:val="24"/>
          <w:szCs w:val="24"/>
        </w:rPr>
      </w:pPr>
      <w:proofErr w:type="spellStart"/>
      <w:r w:rsidRPr="007E6DF4">
        <w:rPr>
          <w:rFonts w:ascii="Times New Roman" w:hAnsi="Times New Roman" w:cs="Times New Roman"/>
          <w:sz w:val="24"/>
          <w:szCs w:val="24"/>
        </w:rPr>
        <w:t>Tinu</w:t>
      </w:r>
      <w:proofErr w:type="spellEnd"/>
      <w:r w:rsidRPr="007E6DF4">
        <w:rPr>
          <w:rFonts w:ascii="Times New Roman" w:hAnsi="Times New Roman" w:cs="Times New Roman"/>
          <w:sz w:val="24"/>
          <w:szCs w:val="24"/>
        </w:rPr>
        <w:t xml:space="preserve"> küla on hetkel</w:t>
      </w:r>
      <w:r w:rsidR="007E6DF4" w:rsidRPr="007E6DF4">
        <w:rPr>
          <w:rFonts w:ascii="Times New Roman" w:hAnsi="Times New Roman" w:cs="Times New Roman"/>
          <w:sz w:val="24"/>
          <w:szCs w:val="24"/>
        </w:rPr>
        <w:t xml:space="preserve"> </w:t>
      </w:r>
      <w:r w:rsidRPr="007E6DF4">
        <w:rPr>
          <w:rFonts w:ascii="Times New Roman" w:hAnsi="Times New Roman" w:cs="Times New Roman"/>
          <w:sz w:val="24"/>
          <w:szCs w:val="24"/>
        </w:rPr>
        <w:t xml:space="preserve">tüüpiline Eesti </w:t>
      </w:r>
      <w:proofErr w:type="spellStart"/>
      <w:r w:rsidRPr="007E6DF4">
        <w:rPr>
          <w:rFonts w:ascii="Times New Roman" w:hAnsi="Times New Roman" w:cs="Times New Roman"/>
          <w:sz w:val="24"/>
          <w:szCs w:val="24"/>
        </w:rPr>
        <w:t>hajaküla</w:t>
      </w:r>
      <w:proofErr w:type="spellEnd"/>
      <w:r w:rsidRPr="007E6DF4">
        <w:rPr>
          <w:rFonts w:ascii="Times New Roman" w:hAnsi="Times New Roman" w:cs="Times New Roman"/>
          <w:sz w:val="24"/>
          <w:szCs w:val="24"/>
        </w:rPr>
        <w:t xml:space="preserve">, kus üksikud talud vahelduvad põldude ja </w:t>
      </w:r>
      <w:r w:rsidRPr="001416EE">
        <w:rPr>
          <w:rFonts w:ascii="Times New Roman" w:hAnsi="Times New Roman" w:cs="Times New Roman"/>
          <w:sz w:val="24"/>
          <w:szCs w:val="24"/>
        </w:rPr>
        <w:t xml:space="preserve">metsatukkadega. </w:t>
      </w:r>
      <w:r w:rsidR="00C7519F" w:rsidRPr="001416EE">
        <w:rPr>
          <w:rFonts w:ascii="Times New Roman" w:hAnsi="Times New Roman" w:cs="Times New Roman"/>
          <w:sz w:val="24"/>
          <w:szCs w:val="24"/>
        </w:rPr>
        <w:t xml:space="preserve">Kõige rohkem on </w:t>
      </w:r>
      <w:r w:rsidRPr="001416EE">
        <w:rPr>
          <w:rFonts w:ascii="Times New Roman" w:hAnsi="Times New Roman" w:cs="Times New Roman"/>
          <w:sz w:val="24"/>
          <w:szCs w:val="24"/>
        </w:rPr>
        <w:t xml:space="preserve">akupargist </w:t>
      </w:r>
      <w:r w:rsidR="00C7519F" w:rsidRPr="001416EE">
        <w:rPr>
          <w:rFonts w:ascii="Times New Roman" w:hAnsi="Times New Roman" w:cs="Times New Roman"/>
          <w:sz w:val="24"/>
          <w:szCs w:val="24"/>
        </w:rPr>
        <w:t xml:space="preserve">mõjutatud </w:t>
      </w:r>
      <w:r w:rsidR="001416EE" w:rsidRPr="001416EE">
        <w:rPr>
          <w:rFonts w:ascii="Times New Roman" w:hAnsi="Times New Roman" w:cs="Times New Roman"/>
          <w:sz w:val="24"/>
          <w:szCs w:val="24"/>
        </w:rPr>
        <w:t>lähimad Tammiku ja Raudmäe</w:t>
      </w:r>
      <w:r w:rsidRPr="001416EE">
        <w:rPr>
          <w:rFonts w:ascii="Times New Roman" w:hAnsi="Times New Roman" w:cs="Times New Roman"/>
          <w:sz w:val="24"/>
          <w:szCs w:val="24"/>
        </w:rPr>
        <w:t xml:space="preserve"> talud</w:t>
      </w:r>
      <w:r w:rsidR="00C7519F" w:rsidRPr="001416EE">
        <w:rPr>
          <w:rFonts w:ascii="Times New Roman" w:hAnsi="Times New Roman" w:cs="Times New Roman"/>
          <w:sz w:val="24"/>
          <w:szCs w:val="24"/>
        </w:rPr>
        <w:t xml:space="preserve">, </w:t>
      </w:r>
      <w:r w:rsidRPr="001416EE">
        <w:rPr>
          <w:rFonts w:ascii="Times New Roman" w:hAnsi="Times New Roman" w:cs="Times New Roman"/>
          <w:sz w:val="24"/>
          <w:szCs w:val="24"/>
        </w:rPr>
        <w:t xml:space="preserve">mille elumajad jäävad akupargist </w:t>
      </w:r>
      <w:r w:rsidR="001416EE" w:rsidRPr="001416EE">
        <w:rPr>
          <w:rFonts w:ascii="Times New Roman" w:hAnsi="Times New Roman" w:cs="Times New Roman"/>
          <w:sz w:val="24"/>
          <w:szCs w:val="24"/>
        </w:rPr>
        <w:t xml:space="preserve">vastavalt ligikaudu </w:t>
      </w:r>
      <w:r w:rsidRPr="001416EE">
        <w:rPr>
          <w:rFonts w:ascii="Times New Roman" w:hAnsi="Times New Roman" w:cs="Times New Roman"/>
          <w:sz w:val="24"/>
          <w:szCs w:val="24"/>
        </w:rPr>
        <w:t>2</w:t>
      </w:r>
      <w:r w:rsidR="001416EE" w:rsidRPr="001416EE">
        <w:rPr>
          <w:rFonts w:ascii="Times New Roman" w:hAnsi="Times New Roman" w:cs="Times New Roman"/>
          <w:sz w:val="24"/>
          <w:szCs w:val="24"/>
        </w:rPr>
        <w:t>0</w:t>
      </w:r>
      <w:r w:rsidRPr="001416EE">
        <w:rPr>
          <w:rFonts w:ascii="Times New Roman" w:hAnsi="Times New Roman" w:cs="Times New Roman"/>
          <w:sz w:val="24"/>
          <w:szCs w:val="24"/>
        </w:rPr>
        <w:t>0 kuni 3</w:t>
      </w:r>
      <w:r w:rsidR="001416EE" w:rsidRPr="001416EE">
        <w:rPr>
          <w:rFonts w:ascii="Times New Roman" w:hAnsi="Times New Roman" w:cs="Times New Roman"/>
          <w:sz w:val="24"/>
          <w:szCs w:val="24"/>
        </w:rPr>
        <w:t>70</w:t>
      </w:r>
      <w:r w:rsidRPr="001416EE">
        <w:rPr>
          <w:rFonts w:ascii="Times New Roman" w:hAnsi="Times New Roman" w:cs="Times New Roman"/>
          <w:sz w:val="24"/>
          <w:szCs w:val="24"/>
        </w:rPr>
        <w:t xml:space="preserve"> m kaugusele. </w:t>
      </w:r>
      <w:r w:rsidR="007D64AB" w:rsidRPr="00F20B9D">
        <w:rPr>
          <w:rFonts w:ascii="Times New Roman" w:hAnsi="Times New Roman" w:cs="Times New Roman"/>
          <w:b/>
          <w:bCs/>
          <w:sz w:val="24"/>
          <w:szCs w:val="24"/>
        </w:rPr>
        <w:t xml:space="preserve">Kasutusse tuleb võtta leevendusmeetmed. </w:t>
      </w:r>
      <w:r w:rsidR="00F91D17" w:rsidRPr="00F20B9D">
        <w:rPr>
          <w:rFonts w:ascii="Times New Roman" w:hAnsi="Times New Roman" w:cs="Times New Roman"/>
          <w:b/>
          <w:bCs/>
          <w:sz w:val="24"/>
          <w:szCs w:val="24"/>
        </w:rPr>
        <w:t>Visuaalset häiringut leevendab põhja suunas olevatele elumajadele akupargi põhjakülge kavandatav pinnasest müratõkkevall.</w:t>
      </w:r>
      <w:r w:rsidR="00125F42" w:rsidRPr="00F20B9D">
        <w:rPr>
          <w:rFonts w:ascii="Times New Roman" w:hAnsi="Times New Roman" w:cs="Times New Roman"/>
          <w:b/>
          <w:bCs/>
          <w:sz w:val="24"/>
          <w:szCs w:val="24"/>
        </w:rPr>
        <w:t xml:space="preserve"> </w:t>
      </w:r>
      <w:r w:rsidR="00037401" w:rsidRPr="00F20B9D">
        <w:rPr>
          <w:rFonts w:ascii="Times New Roman" w:eastAsia="Times New Roman" w:hAnsi="Times New Roman" w:cs="Times New Roman"/>
          <w:b/>
          <w:bCs/>
          <w:sz w:val="24"/>
          <w:szCs w:val="24"/>
        </w:rPr>
        <w:br/>
      </w:r>
    </w:p>
    <w:p w14:paraId="337D091D" w14:textId="578CBC18" w:rsidR="00655310" w:rsidRDefault="002A4E92" w:rsidP="000F2D41">
      <w:pPr>
        <w:pStyle w:val="Loendilik"/>
        <w:numPr>
          <w:ilvl w:val="1"/>
          <w:numId w:val="1"/>
        </w:numPr>
        <w:spacing w:line="276" w:lineRule="auto"/>
        <w:jc w:val="both"/>
        <w:rPr>
          <w:rFonts w:ascii="Times New Roman" w:hAnsi="Times New Roman" w:cs="Times New Roman"/>
          <w:b/>
          <w:bCs/>
          <w:sz w:val="24"/>
          <w:szCs w:val="24"/>
        </w:rPr>
      </w:pPr>
      <w:r w:rsidRPr="000F2D41">
        <w:rPr>
          <w:rFonts w:ascii="Times New Roman" w:hAnsi="Times New Roman" w:cs="Times New Roman"/>
          <w:b/>
          <w:bCs/>
          <w:sz w:val="24"/>
          <w:szCs w:val="24"/>
        </w:rPr>
        <w:t>Mõju põhja- ja pinnaveele</w:t>
      </w:r>
    </w:p>
    <w:p w14:paraId="38684EE5" w14:textId="77777777" w:rsidR="002720F6" w:rsidRDefault="00557A06" w:rsidP="00114D69">
      <w:pPr>
        <w:spacing w:line="276" w:lineRule="auto"/>
        <w:jc w:val="both"/>
        <w:rPr>
          <w:rFonts w:ascii="Times New Roman" w:hAnsi="Times New Roman" w:cs="Times New Roman"/>
          <w:sz w:val="24"/>
          <w:szCs w:val="24"/>
        </w:rPr>
      </w:pPr>
      <w:r w:rsidRPr="00557A06">
        <w:rPr>
          <w:rFonts w:ascii="Times New Roman" w:hAnsi="Times New Roman" w:cs="Times New Roman"/>
          <w:sz w:val="24"/>
          <w:szCs w:val="24"/>
        </w:rPr>
        <w:t xml:space="preserve">Alal ei ole tuvastatud reostust ega keskkonnaohtlikku tegevust, mis võiks takistada kavandatavat tegevust. Ehitustööde käigus tuleb jälgida pinnase seisundit ning kahtluse korral teha reostusuuringud. Kui pinnas osutub reostunuks, tuleb see eemaldada ja </w:t>
      </w:r>
      <w:r w:rsidR="002720F6" w:rsidRPr="002720F6">
        <w:rPr>
          <w:rFonts w:ascii="Times New Roman" w:hAnsi="Times New Roman" w:cs="Times New Roman"/>
          <w:sz w:val="24"/>
          <w:szCs w:val="24"/>
        </w:rPr>
        <w:t>anda utiliseerimiseks  vastavat keskkonnakaitseluba omavale ettevõttele</w:t>
      </w:r>
      <w:r w:rsidR="002720F6">
        <w:rPr>
          <w:rFonts w:ascii="Times New Roman" w:hAnsi="Times New Roman" w:cs="Times New Roman"/>
          <w:sz w:val="24"/>
          <w:szCs w:val="24"/>
        </w:rPr>
        <w:t xml:space="preserve">. </w:t>
      </w:r>
    </w:p>
    <w:p w14:paraId="6A4A4EB8" w14:textId="2E4B4697" w:rsidR="00114D69" w:rsidRDefault="00114D69" w:rsidP="00114D69">
      <w:pPr>
        <w:spacing w:line="276" w:lineRule="auto"/>
        <w:jc w:val="both"/>
        <w:rPr>
          <w:rFonts w:ascii="Times New Roman" w:hAnsi="Times New Roman" w:cs="Times New Roman"/>
          <w:sz w:val="24"/>
          <w:szCs w:val="24"/>
        </w:rPr>
      </w:pPr>
      <w:r w:rsidRPr="00114D69">
        <w:rPr>
          <w:rFonts w:ascii="Times New Roman" w:hAnsi="Times New Roman" w:cs="Times New Roman"/>
          <w:sz w:val="24"/>
          <w:szCs w:val="24"/>
        </w:rPr>
        <w:t>Akupa</w:t>
      </w:r>
      <w:r w:rsidR="002720F6">
        <w:rPr>
          <w:rFonts w:ascii="Times New Roman" w:hAnsi="Times New Roman" w:cs="Times New Roman"/>
          <w:sz w:val="24"/>
          <w:szCs w:val="24"/>
        </w:rPr>
        <w:t>rk</w:t>
      </w:r>
      <w:r w:rsidRPr="00114D69">
        <w:rPr>
          <w:rFonts w:ascii="Times New Roman" w:hAnsi="Times New Roman" w:cs="Times New Roman"/>
          <w:sz w:val="24"/>
          <w:szCs w:val="24"/>
        </w:rPr>
        <w:t xml:space="preserve"> kavandatakse olemasolevale maaparandussüsteemi alale. Akupa</w:t>
      </w:r>
      <w:r w:rsidR="002720F6">
        <w:rPr>
          <w:rFonts w:ascii="Times New Roman" w:hAnsi="Times New Roman" w:cs="Times New Roman"/>
          <w:sz w:val="24"/>
          <w:szCs w:val="24"/>
        </w:rPr>
        <w:t xml:space="preserve">rki peab ehitama </w:t>
      </w:r>
      <w:r w:rsidRPr="00114D69">
        <w:rPr>
          <w:rFonts w:ascii="Times New Roman" w:hAnsi="Times New Roman" w:cs="Times New Roman"/>
          <w:sz w:val="24"/>
          <w:szCs w:val="24"/>
        </w:rPr>
        <w:t>drenaaž</w:t>
      </w:r>
      <w:r w:rsidR="002720F6">
        <w:rPr>
          <w:rFonts w:ascii="Times New Roman" w:hAnsi="Times New Roman" w:cs="Times New Roman"/>
          <w:sz w:val="24"/>
          <w:szCs w:val="24"/>
        </w:rPr>
        <w:t>e vigastamata</w:t>
      </w:r>
      <w:r w:rsidRPr="00114D69">
        <w:rPr>
          <w:rFonts w:ascii="Times New Roman" w:hAnsi="Times New Roman" w:cs="Times New Roman"/>
          <w:sz w:val="24"/>
          <w:szCs w:val="24"/>
        </w:rPr>
        <w:t>. Kohtades, kus toimub kaablite ristumine drenaažidega või vundamendid paiknevad tegelike drenaažidega kohakuti, tuleb drenaažitorud ümber paigutada. Kõik vigastatud drenaažid tuleb ehituse ajal koheselt taastada. Drenaažide korrashoiu eest vastut</w:t>
      </w:r>
      <w:r w:rsidR="002720F6">
        <w:rPr>
          <w:rFonts w:ascii="Times New Roman" w:hAnsi="Times New Roman" w:cs="Times New Roman"/>
          <w:sz w:val="24"/>
          <w:szCs w:val="24"/>
        </w:rPr>
        <w:t xml:space="preserve">ab </w:t>
      </w:r>
      <w:r w:rsidRPr="00114D69">
        <w:rPr>
          <w:rFonts w:ascii="Times New Roman" w:hAnsi="Times New Roman" w:cs="Times New Roman"/>
          <w:sz w:val="24"/>
          <w:szCs w:val="24"/>
        </w:rPr>
        <w:t>kinnistu omani</w:t>
      </w:r>
      <w:r w:rsidR="002720F6">
        <w:rPr>
          <w:rFonts w:ascii="Times New Roman" w:hAnsi="Times New Roman" w:cs="Times New Roman"/>
          <w:sz w:val="24"/>
          <w:szCs w:val="24"/>
        </w:rPr>
        <w:t>k</w:t>
      </w:r>
      <w:r w:rsidRPr="00114D69">
        <w:rPr>
          <w:rFonts w:ascii="Times New Roman" w:hAnsi="Times New Roman" w:cs="Times New Roman"/>
          <w:sz w:val="24"/>
          <w:szCs w:val="24"/>
        </w:rPr>
        <w:t>. Kõikide vigastatud ja seejärel parandatud drenaažide kohta tuleb esitada KTA-d koos fotodega parandustest. Drenaažide ümberpaigutused või parandused</w:t>
      </w:r>
      <w:r w:rsidR="002720F6">
        <w:rPr>
          <w:rFonts w:ascii="Times New Roman" w:hAnsi="Times New Roman" w:cs="Times New Roman"/>
          <w:sz w:val="24"/>
          <w:szCs w:val="24"/>
        </w:rPr>
        <w:t xml:space="preserve"> tuleb</w:t>
      </w:r>
      <w:r w:rsidRPr="00114D69">
        <w:rPr>
          <w:rFonts w:ascii="Times New Roman" w:hAnsi="Times New Roman" w:cs="Times New Roman"/>
          <w:sz w:val="24"/>
          <w:szCs w:val="24"/>
        </w:rPr>
        <w:t xml:space="preserve"> kooskõlastada PTA-</w:t>
      </w:r>
      <w:proofErr w:type="spellStart"/>
      <w:r w:rsidRPr="00114D69">
        <w:rPr>
          <w:rFonts w:ascii="Times New Roman" w:hAnsi="Times New Roman" w:cs="Times New Roman"/>
          <w:sz w:val="24"/>
          <w:szCs w:val="24"/>
        </w:rPr>
        <w:t>ga</w:t>
      </w:r>
      <w:proofErr w:type="spellEnd"/>
      <w:r w:rsidRPr="00114D69">
        <w:rPr>
          <w:rFonts w:ascii="Times New Roman" w:hAnsi="Times New Roman" w:cs="Times New Roman"/>
          <w:sz w:val="24"/>
          <w:szCs w:val="24"/>
        </w:rPr>
        <w:t xml:space="preserve"> kirjalikult.</w:t>
      </w:r>
    </w:p>
    <w:p w14:paraId="3C2504D9" w14:textId="02DBDBB5" w:rsidR="005E575C" w:rsidRDefault="005E575C" w:rsidP="005E575C">
      <w:pPr>
        <w:spacing w:line="276" w:lineRule="auto"/>
        <w:jc w:val="both"/>
        <w:rPr>
          <w:rFonts w:ascii="Times New Roman" w:hAnsi="Times New Roman" w:cs="Times New Roman"/>
          <w:sz w:val="24"/>
          <w:szCs w:val="24"/>
        </w:rPr>
      </w:pPr>
      <w:r w:rsidRPr="005E575C">
        <w:rPr>
          <w:rFonts w:ascii="Times New Roman" w:hAnsi="Times New Roman" w:cs="Times New Roman"/>
          <w:sz w:val="24"/>
          <w:szCs w:val="24"/>
        </w:rPr>
        <w:t>Trafole ehitatakse standardile EVS–EN61936-1:2021 vastav vannvundament ja sademevee kanalisatsioon koos õlieraldussüsteemiga. Vundamendi gabariidid ja õlivann võimaldab avariilise lekke korral mahutada kogu trafodes oleva jahutusõli.</w:t>
      </w:r>
    </w:p>
    <w:p w14:paraId="44BD64B8" w14:textId="5B30609D" w:rsidR="005E575C" w:rsidRDefault="005E575C" w:rsidP="005E575C">
      <w:pPr>
        <w:spacing w:line="276" w:lineRule="auto"/>
        <w:jc w:val="both"/>
        <w:rPr>
          <w:rFonts w:ascii="Times New Roman" w:hAnsi="Times New Roman" w:cs="Times New Roman"/>
          <w:sz w:val="24"/>
          <w:szCs w:val="24"/>
        </w:rPr>
      </w:pPr>
      <w:r w:rsidRPr="005E575C">
        <w:rPr>
          <w:rFonts w:ascii="Times New Roman" w:hAnsi="Times New Roman" w:cs="Times New Roman"/>
          <w:sz w:val="24"/>
          <w:szCs w:val="24"/>
        </w:rPr>
        <w:t xml:space="preserve">Trafo vannvundamendist suunatakse sademeveed õlikindlate tihenditega polüpropeenist (PP) toru Ø110 kaudu I klassi õlipüüdurisse ENS/L 1,5l/s, mis monteeritakse ja installeeritakse tootja juhendi kohaselt. Õlipüüduriga on komplekteeritud separeeritud trafoõli kihi taseme kontrollseade, mis koosneb püüdurisse paigaldatavast täitumisandurist ES4 ja sellega 2×1,5 </w:t>
      </w:r>
      <w:proofErr w:type="spellStart"/>
      <w:r w:rsidRPr="005E575C">
        <w:rPr>
          <w:rFonts w:ascii="Times New Roman" w:hAnsi="Times New Roman" w:cs="Times New Roman"/>
          <w:sz w:val="24"/>
          <w:szCs w:val="24"/>
        </w:rPr>
        <w:t>Cu</w:t>
      </w:r>
      <w:proofErr w:type="spellEnd"/>
      <w:r w:rsidRPr="005E575C">
        <w:rPr>
          <w:rFonts w:ascii="Times New Roman" w:hAnsi="Times New Roman" w:cs="Times New Roman"/>
          <w:sz w:val="24"/>
          <w:szCs w:val="24"/>
        </w:rPr>
        <w:t xml:space="preserve"> juhtimiskaabliga ühendatud juhtimishoonesse paigaldatavast elektroonilisest kontrollseadmest EMA </w:t>
      </w:r>
      <w:proofErr w:type="spellStart"/>
      <w:r w:rsidRPr="005E575C">
        <w:rPr>
          <w:rFonts w:ascii="Times New Roman" w:hAnsi="Times New Roman" w:cs="Times New Roman"/>
          <w:sz w:val="24"/>
          <w:szCs w:val="24"/>
        </w:rPr>
        <w:t>Signal</w:t>
      </w:r>
      <w:proofErr w:type="spellEnd"/>
      <w:r w:rsidRPr="005E575C">
        <w:rPr>
          <w:rFonts w:ascii="Times New Roman" w:hAnsi="Times New Roman" w:cs="Times New Roman"/>
          <w:sz w:val="24"/>
          <w:szCs w:val="24"/>
        </w:rPr>
        <w:t xml:space="preserve"> OSA. Kontrollseadme installeerimisel </w:t>
      </w:r>
      <w:r w:rsidR="00CC49DF">
        <w:rPr>
          <w:rFonts w:ascii="Times New Roman" w:hAnsi="Times New Roman" w:cs="Times New Roman"/>
          <w:sz w:val="24"/>
          <w:szCs w:val="24"/>
        </w:rPr>
        <w:t>peab juhinduma</w:t>
      </w:r>
      <w:r w:rsidRPr="005E575C">
        <w:rPr>
          <w:rFonts w:ascii="Times New Roman" w:hAnsi="Times New Roman" w:cs="Times New Roman"/>
          <w:sz w:val="24"/>
          <w:szCs w:val="24"/>
        </w:rPr>
        <w:t xml:space="preserve"> tootja (AFRISO EMA) juhendist. Kontrollkaabel paigaldatakse püüdurist juhtimishoonesse kaablikaitsetoruga DVK Ø50. Kontrollseade paigaldatakse juhtimisruumi nähtavale kohale. Õlipüüdur varustatakse väljavoolutoru ette paigaldatud ujuksulguriga, mis tõkestab automaatselt väljavoolu püüdurist, kui õlikiht on saavutanud maksimaalselt lubatud taseme. Õlipüüduri kontrollkaev ja proovivõtukaev (PVK) varustatakse maapinna tasemest allpool 50 mm soojustatud ja käepidemega varustatud lisaluugiga, vältimaks vee külmumist püüduris ja PVK-s. Õlipüüduri </w:t>
      </w:r>
      <w:r w:rsidRPr="005E575C">
        <w:rPr>
          <w:rFonts w:ascii="Times New Roman" w:hAnsi="Times New Roman" w:cs="Times New Roman"/>
          <w:sz w:val="24"/>
          <w:szCs w:val="24"/>
        </w:rPr>
        <w:lastRenderedPageBreak/>
        <w:t xml:space="preserve">järele monteeritakse käsitsi suletava </w:t>
      </w:r>
      <w:proofErr w:type="spellStart"/>
      <w:r w:rsidRPr="005E575C">
        <w:rPr>
          <w:rFonts w:ascii="Times New Roman" w:hAnsi="Times New Roman" w:cs="Times New Roman"/>
          <w:sz w:val="24"/>
          <w:szCs w:val="24"/>
        </w:rPr>
        <w:t>pöördklapiga</w:t>
      </w:r>
      <w:proofErr w:type="spellEnd"/>
      <w:r w:rsidRPr="005E575C">
        <w:rPr>
          <w:rFonts w:ascii="Times New Roman" w:hAnsi="Times New Roman" w:cs="Times New Roman"/>
          <w:sz w:val="24"/>
          <w:szCs w:val="24"/>
        </w:rPr>
        <w:t xml:space="preserve"> varustatud proovivõtukaev PVK 110. </w:t>
      </w:r>
      <w:proofErr w:type="spellStart"/>
      <w:r w:rsidRPr="005E575C">
        <w:rPr>
          <w:rFonts w:ascii="Times New Roman" w:hAnsi="Times New Roman" w:cs="Times New Roman"/>
          <w:sz w:val="24"/>
          <w:szCs w:val="24"/>
        </w:rPr>
        <w:t>Pöördklapi</w:t>
      </w:r>
      <w:proofErr w:type="spellEnd"/>
      <w:r w:rsidRPr="005E575C">
        <w:rPr>
          <w:rFonts w:ascii="Times New Roman" w:hAnsi="Times New Roman" w:cs="Times New Roman"/>
          <w:sz w:val="24"/>
          <w:szCs w:val="24"/>
        </w:rPr>
        <w:t xml:space="preserve"> sulgemisega tõkestatakse avariiolukorras trafoõli sattumine keskkonda. Sulgussiibri asendid (I/O) märgitakse alusele. Püüduris puhastatud sademeveed juhitakse isevoolselt PP Ø110 torude olemasolevasse kuivenduskraavi</w:t>
      </w:r>
      <w:r w:rsidR="00CC49DF">
        <w:rPr>
          <w:rFonts w:ascii="Times New Roman" w:hAnsi="Times New Roman" w:cs="Times New Roman"/>
          <w:sz w:val="24"/>
          <w:szCs w:val="24"/>
        </w:rPr>
        <w:t xml:space="preserve">. </w:t>
      </w:r>
    </w:p>
    <w:p w14:paraId="50802084" w14:textId="3230A8B9" w:rsidR="00CC49DF" w:rsidRDefault="00CC49DF" w:rsidP="005E575C">
      <w:pPr>
        <w:spacing w:line="276" w:lineRule="auto"/>
        <w:jc w:val="both"/>
        <w:rPr>
          <w:rFonts w:ascii="Times New Roman" w:hAnsi="Times New Roman" w:cs="Times New Roman"/>
          <w:sz w:val="24"/>
          <w:szCs w:val="24"/>
        </w:rPr>
      </w:pPr>
      <w:r w:rsidRPr="00CC49DF">
        <w:rPr>
          <w:rFonts w:ascii="Times New Roman" w:hAnsi="Times New Roman" w:cs="Times New Roman"/>
          <w:sz w:val="24"/>
          <w:szCs w:val="24"/>
        </w:rPr>
        <w:t>Kanalisatsioonitrass ehitatakse õlikindlate tihenditega PP Ø110 torust. Kanalisatsioonitrass rajatakse 150 mm liivalusele. Täidet ei teostata enne, kui kogu kiviprügi ja muud materjalid on kaevikust eemaldatud. Kaevikud täidetakse kohe, kuid mitte enne, kui järelevalvet tegev isik on paigaldatud torustiku ja tarindid üle vaadanud. Kui torustikud, rajatised ja tasanduskiht on paigaldatud, siis asetatakse algtäide torustiku ümber ja peale 200 mm paksuse kihina, tihendamine toimub käsitsi, kuivtihedusaste saavutatud peab olema vähemalt 95% maksimumtihendusest. Kaevikute algtäite tegemiseks kasutatakse liiva. Materjal peab olema homogeenne, puhas, ühtlane ja suurim osakeste fraktsioon võib olla 20 mm ning osakesi, mis on väiksemad kui 0,02 mm</w:t>
      </w:r>
      <w:r>
        <w:rPr>
          <w:rFonts w:ascii="Times New Roman" w:hAnsi="Times New Roman" w:cs="Times New Roman"/>
          <w:sz w:val="24"/>
          <w:szCs w:val="24"/>
        </w:rPr>
        <w:t>,</w:t>
      </w:r>
      <w:r w:rsidRPr="00CC49DF">
        <w:rPr>
          <w:rFonts w:ascii="Times New Roman" w:hAnsi="Times New Roman" w:cs="Times New Roman"/>
          <w:sz w:val="24"/>
          <w:szCs w:val="24"/>
        </w:rPr>
        <w:t xml:space="preserve"> peab olema vähem kui 10%. Materjal ei tohi sisaldada orgaanilisi ja kahjulikke aineid ning savi või liivsavi (kas eraldi või kokku) rohkem kui 15% materjali kaalust</w:t>
      </w:r>
      <w:r>
        <w:rPr>
          <w:rFonts w:ascii="Times New Roman" w:hAnsi="Times New Roman" w:cs="Times New Roman"/>
          <w:sz w:val="24"/>
          <w:szCs w:val="24"/>
        </w:rPr>
        <w:t>.</w:t>
      </w:r>
    </w:p>
    <w:p w14:paraId="5F36FA1F" w14:textId="426CED43" w:rsidR="002720F6" w:rsidRPr="00114D69" w:rsidRDefault="00CC49DF" w:rsidP="00114D69">
      <w:pPr>
        <w:spacing w:line="276" w:lineRule="auto"/>
        <w:jc w:val="both"/>
        <w:rPr>
          <w:rFonts w:ascii="Times New Roman" w:hAnsi="Times New Roman" w:cs="Times New Roman"/>
          <w:sz w:val="24"/>
          <w:szCs w:val="24"/>
        </w:rPr>
      </w:pPr>
      <w:r w:rsidRPr="00427A6E">
        <w:rPr>
          <w:rFonts w:ascii="Times New Roman" w:hAnsi="Times New Roman" w:cs="Times New Roman"/>
          <w:b/>
          <w:bCs/>
          <w:sz w:val="24"/>
          <w:szCs w:val="24"/>
        </w:rPr>
        <w:t>Kavandatava tegevusega ei kaasne olulist mõju pinnasele, pinnaveele ja põhjavee režiimil</w:t>
      </w:r>
      <w:r w:rsidR="00F20B9D">
        <w:rPr>
          <w:rFonts w:ascii="Times New Roman" w:hAnsi="Times New Roman" w:cs="Times New Roman"/>
          <w:b/>
          <w:bCs/>
          <w:sz w:val="24"/>
          <w:szCs w:val="24"/>
        </w:rPr>
        <w:t xml:space="preserve">, </w:t>
      </w:r>
      <w:r w:rsidRPr="00427A6E">
        <w:rPr>
          <w:rFonts w:ascii="Times New Roman" w:hAnsi="Times New Roman" w:cs="Times New Roman"/>
          <w:b/>
          <w:bCs/>
          <w:sz w:val="24"/>
          <w:szCs w:val="24"/>
        </w:rPr>
        <w:t>kui rakendatakse projektis kirjeldatud veekaitsemeetmeid. Igasugune ehitustegevus maaparandussüsteemi alal tuleb kooskõlastada Põllumajandus- ja Toiduametiga ning tagada tuleb olemasoleva maaparandussüsteemi toimimise jätkumine. Akupanga rajamisel ei tohi ehitustegevusega kahjustada alal paiknevat drenaažsüsteemi</w:t>
      </w:r>
      <w:r w:rsidRPr="00CC49DF">
        <w:rPr>
          <w:rFonts w:ascii="Times New Roman" w:hAnsi="Times New Roman" w:cs="Times New Roman"/>
          <w:sz w:val="24"/>
          <w:szCs w:val="24"/>
        </w:rPr>
        <w:t>.</w:t>
      </w:r>
    </w:p>
    <w:p w14:paraId="55DDF892" w14:textId="77777777" w:rsidR="00114D69" w:rsidRPr="006E5626" w:rsidRDefault="00114D69" w:rsidP="006E5626">
      <w:pPr>
        <w:spacing w:line="276" w:lineRule="auto"/>
        <w:jc w:val="both"/>
        <w:rPr>
          <w:rFonts w:ascii="Times New Roman" w:hAnsi="Times New Roman" w:cs="Times New Roman"/>
          <w:b/>
          <w:bCs/>
          <w:sz w:val="24"/>
          <w:szCs w:val="24"/>
        </w:rPr>
      </w:pPr>
    </w:p>
    <w:p w14:paraId="4CC03F57" w14:textId="3EE1AFC6" w:rsidR="007A3480" w:rsidRPr="000F2D41" w:rsidRDefault="00E92848" w:rsidP="000F2D41">
      <w:pPr>
        <w:pStyle w:val="Loendilik"/>
        <w:numPr>
          <w:ilvl w:val="1"/>
          <w:numId w:val="1"/>
        </w:numPr>
        <w:spacing w:line="276" w:lineRule="auto"/>
        <w:jc w:val="both"/>
        <w:rPr>
          <w:rFonts w:ascii="Times New Roman" w:hAnsi="Times New Roman" w:cs="Times New Roman"/>
          <w:b/>
          <w:bCs/>
          <w:sz w:val="24"/>
          <w:szCs w:val="24"/>
        </w:rPr>
      </w:pPr>
      <w:r w:rsidRPr="000F2D41">
        <w:rPr>
          <w:rFonts w:ascii="Times New Roman" w:hAnsi="Times New Roman" w:cs="Times New Roman"/>
          <w:b/>
          <w:bCs/>
          <w:sz w:val="24"/>
          <w:szCs w:val="24"/>
        </w:rPr>
        <w:t>Mõju õhule</w:t>
      </w:r>
      <w:r w:rsidR="007A3480" w:rsidRPr="000F2D41">
        <w:rPr>
          <w:rFonts w:ascii="Times New Roman" w:hAnsi="Times New Roman" w:cs="Times New Roman"/>
          <w:b/>
          <w:bCs/>
          <w:sz w:val="24"/>
          <w:szCs w:val="24"/>
        </w:rPr>
        <w:t xml:space="preserve"> ja kliima</w:t>
      </w:r>
      <w:r w:rsidRPr="000F2D41">
        <w:rPr>
          <w:rFonts w:ascii="Times New Roman" w:hAnsi="Times New Roman" w:cs="Times New Roman"/>
          <w:b/>
          <w:bCs/>
          <w:sz w:val="24"/>
          <w:szCs w:val="24"/>
        </w:rPr>
        <w:t>le</w:t>
      </w:r>
      <w:r w:rsidR="007A3480" w:rsidRPr="000F2D41">
        <w:rPr>
          <w:rFonts w:ascii="Times New Roman" w:hAnsi="Times New Roman" w:cs="Times New Roman"/>
          <w:b/>
          <w:bCs/>
          <w:sz w:val="24"/>
          <w:szCs w:val="24"/>
        </w:rPr>
        <w:t xml:space="preserve"> (sh oht keskkonnale)</w:t>
      </w:r>
    </w:p>
    <w:p w14:paraId="09EB72A5" w14:textId="01CC7B3C" w:rsidR="002630B5" w:rsidRDefault="002630B5" w:rsidP="002630B5">
      <w:pPr>
        <w:spacing w:line="25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Akupargi rajamine</w:t>
      </w:r>
      <w:r w:rsidRPr="002630B5">
        <w:rPr>
          <w:rFonts w:ascii="Times New Roman" w:eastAsia="Calibri" w:hAnsi="Times New Roman" w:cs="Times New Roman"/>
          <w:sz w:val="24"/>
          <w:szCs w:val="24"/>
        </w:rPr>
        <w:t xml:space="preserve"> ei mõjuta oluliselt õhukvaliteeti. Ehituse ajal suureneb müra ja vibratsioonitase, kuid see on ajutine ja lõpeb pärast ehitutööde tegemist. </w:t>
      </w:r>
    </w:p>
    <w:p w14:paraId="0C93EF66" w14:textId="69AFF6F2" w:rsidR="007B3D69" w:rsidRPr="00800BD6" w:rsidRDefault="002630B5" w:rsidP="007B3D69">
      <w:pPr>
        <w:spacing w:line="256" w:lineRule="auto"/>
        <w:jc w:val="both"/>
        <w:rPr>
          <w:rFonts w:ascii="Times New Roman" w:eastAsia="Calibri" w:hAnsi="Times New Roman" w:cs="Times New Roman"/>
          <w:b/>
          <w:bCs/>
          <w:sz w:val="24"/>
          <w:szCs w:val="24"/>
        </w:rPr>
      </w:pPr>
      <w:r w:rsidRPr="00F20B9D">
        <w:rPr>
          <w:rFonts w:ascii="Times New Roman" w:eastAsia="Calibri" w:hAnsi="Times New Roman" w:cs="Times New Roman"/>
          <w:b/>
          <w:bCs/>
          <w:sz w:val="24"/>
          <w:szCs w:val="24"/>
        </w:rPr>
        <w:t xml:space="preserve">Akupargi käitamise </w:t>
      </w:r>
      <w:r w:rsidR="007B3D69" w:rsidRPr="00F20B9D">
        <w:rPr>
          <w:rFonts w:ascii="Times New Roman" w:eastAsia="Calibri" w:hAnsi="Times New Roman" w:cs="Times New Roman"/>
          <w:b/>
          <w:bCs/>
          <w:sz w:val="24"/>
          <w:szCs w:val="24"/>
        </w:rPr>
        <w:t xml:space="preserve">ajal on </w:t>
      </w:r>
      <w:r w:rsidRPr="00F20B9D">
        <w:rPr>
          <w:rFonts w:ascii="Times New Roman" w:eastAsia="Calibri" w:hAnsi="Times New Roman" w:cs="Times New Roman"/>
          <w:b/>
          <w:bCs/>
          <w:sz w:val="24"/>
          <w:szCs w:val="24"/>
        </w:rPr>
        <w:t xml:space="preserve">negatiivse mõju </w:t>
      </w:r>
      <w:r w:rsidR="007B3D69" w:rsidRPr="00F20B9D">
        <w:rPr>
          <w:rFonts w:ascii="Times New Roman" w:eastAsia="Calibri" w:hAnsi="Times New Roman" w:cs="Times New Roman"/>
          <w:b/>
          <w:bCs/>
          <w:sz w:val="24"/>
          <w:szCs w:val="24"/>
        </w:rPr>
        <w:t xml:space="preserve">tõenäosus </w:t>
      </w:r>
      <w:r w:rsidRPr="00F20B9D">
        <w:rPr>
          <w:rFonts w:ascii="Times New Roman" w:eastAsia="Calibri" w:hAnsi="Times New Roman" w:cs="Times New Roman"/>
          <w:b/>
          <w:bCs/>
          <w:sz w:val="24"/>
          <w:szCs w:val="24"/>
        </w:rPr>
        <w:t>õhukvaliteedile</w:t>
      </w:r>
      <w:r w:rsidR="007B3D69" w:rsidRPr="00F20B9D">
        <w:rPr>
          <w:rFonts w:ascii="Times New Roman" w:eastAsia="Calibri" w:hAnsi="Times New Roman" w:cs="Times New Roman"/>
          <w:b/>
          <w:bCs/>
          <w:sz w:val="24"/>
          <w:szCs w:val="24"/>
        </w:rPr>
        <w:t xml:space="preserve"> madal</w:t>
      </w:r>
      <w:r w:rsidRPr="00F20B9D">
        <w:rPr>
          <w:rFonts w:ascii="Times New Roman" w:eastAsia="Calibri" w:hAnsi="Times New Roman" w:cs="Times New Roman"/>
          <w:b/>
          <w:bCs/>
          <w:sz w:val="24"/>
          <w:szCs w:val="24"/>
        </w:rPr>
        <w:t xml:space="preserve">, kui järgitakse </w:t>
      </w:r>
      <w:r w:rsidR="00F20B9D" w:rsidRPr="00F20B9D">
        <w:rPr>
          <w:rFonts w:ascii="Times New Roman" w:eastAsia="Calibri" w:hAnsi="Times New Roman" w:cs="Times New Roman"/>
          <w:b/>
          <w:bCs/>
          <w:sz w:val="24"/>
          <w:szCs w:val="24"/>
        </w:rPr>
        <w:t>ehitus- ja keskkonnanõudeid.</w:t>
      </w:r>
    </w:p>
    <w:p w14:paraId="07109D43" w14:textId="77777777" w:rsidR="007B3D69" w:rsidRPr="007B3D69" w:rsidRDefault="007B3D69" w:rsidP="007B3D69">
      <w:pPr>
        <w:spacing w:line="256" w:lineRule="auto"/>
        <w:jc w:val="both"/>
        <w:rPr>
          <w:rFonts w:ascii="Times New Roman" w:eastAsia="Calibri" w:hAnsi="Times New Roman" w:cs="Times New Roman"/>
          <w:sz w:val="24"/>
          <w:szCs w:val="24"/>
        </w:rPr>
      </w:pPr>
    </w:p>
    <w:p w14:paraId="60815B53" w14:textId="519627F1" w:rsidR="005F048E" w:rsidRPr="000F2D41" w:rsidRDefault="005F048E" w:rsidP="000F2D41">
      <w:pPr>
        <w:pStyle w:val="Loendilik"/>
        <w:numPr>
          <w:ilvl w:val="1"/>
          <w:numId w:val="1"/>
        </w:numPr>
        <w:spacing w:line="276" w:lineRule="auto"/>
        <w:jc w:val="both"/>
        <w:rPr>
          <w:rFonts w:ascii="Times New Roman" w:hAnsi="Times New Roman" w:cs="Times New Roman"/>
          <w:b/>
          <w:bCs/>
          <w:sz w:val="24"/>
          <w:szCs w:val="24"/>
        </w:rPr>
      </w:pPr>
      <w:r w:rsidRPr="000F2D41">
        <w:rPr>
          <w:rFonts w:ascii="Times New Roman" w:hAnsi="Times New Roman" w:cs="Times New Roman"/>
          <w:b/>
          <w:bCs/>
          <w:sz w:val="24"/>
          <w:szCs w:val="24"/>
        </w:rPr>
        <w:t>M</w:t>
      </w:r>
      <w:r w:rsidR="002502E8" w:rsidRPr="000F2D41">
        <w:rPr>
          <w:rFonts w:ascii="Times New Roman" w:hAnsi="Times New Roman" w:cs="Times New Roman"/>
          <w:b/>
          <w:bCs/>
          <w:sz w:val="24"/>
          <w:szCs w:val="24"/>
        </w:rPr>
        <w:t>õju m</w:t>
      </w:r>
      <w:r w:rsidRPr="000F2D41">
        <w:rPr>
          <w:rFonts w:ascii="Times New Roman" w:hAnsi="Times New Roman" w:cs="Times New Roman"/>
          <w:b/>
          <w:bCs/>
          <w:sz w:val="24"/>
          <w:szCs w:val="24"/>
        </w:rPr>
        <w:t>aavarade kasutus</w:t>
      </w:r>
      <w:r w:rsidR="002502E8" w:rsidRPr="000F2D41">
        <w:rPr>
          <w:rFonts w:ascii="Times New Roman" w:hAnsi="Times New Roman" w:cs="Times New Roman"/>
          <w:b/>
          <w:bCs/>
          <w:sz w:val="24"/>
          <w:szCs w:val="24"/>
        </w:rPr>
        <w:t>ele</w:t>
      </w:r>
    </w:p>
    <w:p w14:paraId="1A878B89" w14:textId="539781FC" w:rsidR="007B3D69" w:rsidRPr="00800BD6" w:rsidRDefault="007B3D69" w:rsidP="007B3D69">
      <w:pPr>
        <w:spacing w:line="276" w:lineRule="auto"/>
        <w:jc w:val="both"/>
        <w:rPr>
          <w:rFonts w:ascii="Times New Roman" w:hAnsi="Times New Roman" w:cs="Times New Roman"/>
          <w:b/>
          <w:bCs/>
          <w:sz w:val="24"/>
          <w:szCs w:val="24"/>
        </w:rPr>
      </w:pPr>
      <w:r w:rsidRPr="00800BD6">
        <w:rPr>
          <w:rFonts w:ascii="Times New Roman" w:hAnsi="Times New Roman" w:cs="Times New Roman"/>
          <w:b/>
          <w:bCs/>
          <w:sz w:val="24"/>
          <w:szCs w:val="24"/>
        </w:rPr>
        <w:t xml:space="preserve">Oluline keskkonnamõju maavaradele puudub, kuna planeeritud akupargi alla jääval kinnistul ei ole maardlaid ega maavara perspektiivalasid. </w:t>
      </w:r>
    </w:p>
    <w:p w14:paraId="4F8CDA7F" w14:textId="5D00C782" w:rsidR="007B3D69" w:rsidRPr="007B3D69" w:rsidRDefault="007B3D69" w:rsidP="00B82278">
      <w:pPr>
        <w:spacing w:line="276" w:lineRule="auto"/>
        <w:jc w:val="both"/>
        <w:rPr>
          <w:rFonts w:ascii="Times New Roman" w:hAnsi="Times New Roman" w:cs="Times New Roman"/>
          <w:sz w:val="24"/>
          <w:szCs w:val="24"/>
        </w:rPr>
      </w:pPr>
    </w:p>
    <w:p w14:paraId="0D2D5E77" w14:textId="70B14C36" w:rsidR="005F048E" w:rsidRPr="000F2D41" w:rsidRDefault="007B3D69" w:rsidP="000F2D41">
      <w:pPr>
        <w:pStyle w:val="Loendilik"/>
        <w:numPr>
          <w:ilvl w:val="1"/>
          <w:numId w:val="1"/>
        </w:numPr>
        <w:spacing w:line="276" w:lineRule="auto"/>
        <w:jc w:val="both"/>
        <w:rPr>
          <w:rFonts w:ascii="Times New Roman" w:hAnsi="Times New Roman" w:cs="Times New Roman"/>
          <w:b/>
          <w:bCs/>
          <w:sz w:val="24"/>
          <w:szCs w:val="24"/>
        </w:rPr>
      </w:pPr>
      <w:r w:rsidRPr="000F2D41">
        <w:rPr>
          <w:rFonts w:ascii="Times New Roman" w:hAnsi="Times New Roman" w:cs="Times New Roman"/>
          <w:b/>
          <w:bCs/>
          <w:sz w:val="24"/>
          <w:szCs w:val="24"/>
        </w:rPr>
        <w:t>J</w:t>
      </w:r>
      <w:r w:rsidR="005F048E" w:rsidRPr="000F2D41">
        <w:rPr>
          <w:rFonts w:ascii="Times New Roman" w:hAnsi="Times New Roman" w:cs="Times New Roman"/>
          <w:b/>
          <w:bCs/>
          <w:sz w:val="24"/>
          <w:szCs w:val="24"/>
        </w:rPr>
        <w:t>äätmeteke</w:t>
      </w:r>
    </w:p>
    <w:p w14:paraId="2B610C94" w14:textId="7A94D164" w:rsidR="00A54ECE" w:rsidRDefault="00933A75" w:rsidP="00B82278">
      <w:pPr>
        <w:spacing w:line="276" w:lineRule="auto"/>
        <w:jc w:val="both"/>
        <w:rPr>
          <w:rFonts w:ascii="Times New Roman" w:hAnsi="Times New Roman" w:cs="Times New Roman"/>
          <w:sz w:val="24"/>
          <w:szCs w:val="24"/>
        </w:rPr>
      </w:pPr>
      <w:r w:rsidRPr="00933A75">
        <w:rPr>
          <w:rFonts w:ascii="Times New Roman" w:hAnsi="Times New Roman" w:cs="Times New Roman"/>
          <w:sz w:val="24"/>
          <w:szCs w:val="24"/>
        </w:rPr>
        <w:t>Ehitus</w:t>
      </w:r>
      <w:r w:rsidR="00B42E2F">
        <w:rPr>
          <w:rFonts w:ascii="Times New Roman" w:hAnsi="Times New Roman" w:cs="Times New Roman"/>
          <w:sz w:val="24"/>
          <w:szCs w:val="24"/>
        </w:rPr>
        <w:t>e</w:t>
      </w:r>
      <w:r w:rsidRPr="00933A75">
        <w:rPr>
          <w:rFonts w:ascii="Times New Roman" w:hAnsi="Times New Roman" w:cs="Times New Roman"/>
          <w:sz w:val="24"/>
          <w:szCs w:val="24"/>
        </w:rPr>
        <w:t xml:space="preserve"> käigus tek</w:t>
      </w:r>
      <w:r w:rsidR="00746BD1">
        <w:rPr>
          <w:rFonts w:ascii="Times New Roman" w:hAnsi="Times New Roman" w:cs="Times New Roman"/>
          <w:sz w:val="24"/>
          <w:szCs w:val="24"/>
        </w:rPr>
        <w:t>kivad jäätmed tuleb</w:t>
      </w:r>
      <w:r w:rsidRPr="00933A75">
        <w:rPr>
          <w:rFonts w:ascii="Times New Roman" w:hAnsi="Times New Roman" w:cs="Times New Roman"/>
          <w:sz w:val="24"/>
          <w:szCs w:val="24"/>
        </w:rPr>
        <w:t xml:space="preserve"> </w:t>
      </w:r>
      <w:r w:rsidR="00746BD1">
        <w:rPr>
          <w:rFonts w:ascii="Times New Roman" w:hAnsi="Times New Roman" w:cs="Times New Roman"/>
          <w:sz w:val="24"/>
          <w:szCs w:val="24"/>
        </w:rPr>
        <w:t>sorteerida</w:t>
      </w:r>
      <w:r w:rsidRPr="00933A75">
        <w:rPr>
          <w:rFonts w:ascii="Times New Roman" w:hAnsi="Times New Roman" w:cs="Times New Roman"/>
          <w:sz w:val="24"/>
          <w:szCs w:val="24"/>
        </w:rPr>
        <w:t xml:space="preserve"> kohapeal </w:t>
      </w:r>
      <w:r w:rsidR="00746BD1">
        <w:rPr>
          <w:rFonts w:ascii="Times New Roman" w:hAnsi="Times New Roman" w:cs="Times New Roman"/>
          <w:sz w:val="24"/>
          <w:szCs w:val="24"/>
        </w:rPr>
        <w:t xml:space="preserve">vastavalt Valga valla jäätmehoolduseeskirjale </w:t>
      </w:r>
      <w:r w:rsidRPr="00933A75">
        <w:rPr>
          <w:rFonts w:ascii="Times New Roman" w:hAnsi="Times New Roman" w:cs="Times New Roman"/>
          <w:sz w:val="24"/>
          <w:szCs w:val="24"/>
        </w:rPr>
        <w:t>ja an</w:t>
      </w:r>
      <w:r w:rsidR="00746BD1">
        <w:rPr>
          <w:rFonts w:ascii="Times New Roman" w:hAnsi="Times New Roman" w:cs="Times New Roman"/>
          <w:sz w:val="24"/>
          <w:szCs w:val="24"/>
        </w:rPr>
        <w:t>da</w:t>
      </w:r>
      <w:r w:rsidRPr="00933A75">
        <w:rPr>
          <w:rFonts w:ascii="Times New Roman" w:hAnsi="Times New Roman" w:cs="Times New Roman"/>
          <w:sz w:val="24"/>
          <w:szCs w:val="24"/>
        </w:rPr>
        <w:t xml:space="preserve"> taaskasutamiseks </w:t>
      </w:r>
      <w:r w:rsidR="00B42E2F">
        <w:rPr>
          <w:rFonts w:ascii="Times New Roman" w:hAnsi="Times New Roman" w:cs="Times New Roman"/>
          <w:sz w:val="24"/>
          <w:szCs w:val="24"/>
        </w:rPr>
        <w:t>vastava jäätmeloaga ettevõtetele</w:t>
      </w:r>
      <w:r w:rsidRPr="00933A75">
        <w:rPr>
          <w:rFonts w:ascii="Times New Roman" w:hAnsi="Times New Roman" w:cs="Times New Roman"/>
          <w:sz w:val="24"/>
          <w:szCs w:val="24"/>
        </w:rPr>
        <w:t xml:space="preserve">. </w:t>
      </w:r>
      <w:r w:rsidR="00800BD6" w:rsidRPr="00800BD6">
        <w:rPr>
          <w:rFonts w:ascii="Times New Roman" w:hAnsi="Times New Roman" w:cs="Times New Roman"/>
          <w:sz w:val="24"/>
          <w:szCs w:val="24"/>
        </w:rPr>
        <w:t>Akupank on mehitamata ja olmejäätmeid selle territooriumil üldjuhul ei teki.</w:t>
      </w:r>
      <w:r w:rsidR="00800BD6">
        <w:rPr>
          <w:rFonts w:ascii="Times New Roman" w:hAnsi="Times New Roman" w:cs="Times New Roman"/>
          <w:sz w:val="24"/>
          <w:szCs w:val="24"/>
        </w:rPr>
        <w:t xml:space="preserve"> </w:t>
      </w:r>
      <w:r w:rsidR="00746BD1">
        <w:rPr>
          <w:rFonts w:ascii="Times New Roman" w:hAnsi="Times New Roman" w:cs="Times New Roman"/>
          <w:sz w:val="24"/>
          <w:szCs w:val="24"/>
        </w:rPr>
        <w:t>Akude amortiseerumisel tuleb need suunata taaskasutusse või utiliseerida vastavalt jäätmeseadusele.</w:t>
      </w:r>
      <w:r w:rsidR="00574373">
        <w:rPr>
          <w:rFonts w:ascii="Times New Roman" w:hAnsi="Times New Roman" w:cs="Times New Roman"/>
          <w:sz w:val="24"/>
          <w:szCs w:val="24"/>
        </w:rPr>
        <w:t xml:space="preserve"> </w:t>
      </w:r>
      <w:r w:rsidR="00B42E2F" w:rsidRPr="00AB5369">
        <w:rPr>
          <w:rFonts w:ascii="Times New Roman" w:hAnsi="Times New Roman" w:cs="Times New Roman"/>
          <w:b/>
          <w:bCs/>
          <w:sz w:val="24"/>
          <w:szCs w:val="24"/>
        </w:rPr>
        <w:t>Jäätmete nõuetekohasel käitlemisel puudub jäätmetekkel oluline keskkonnamõju.</w:t>
      </w:r>
    </w:p>
    <w:p w14:paraId="42C9E7C0" w14:textId="77777777" w:rsidR="00B42E2F" w:rsidRPr="00B42E2F" w:rsidRDefault="00B42E2F" w:rsidP="00B82278">
      <w:pPr>
        <w:spacing w:line="276" w:lineRule="auto"/>
        <w:jc w:val="both"/>
        <w:rPr>
          <w:rFonts w:ascii="Times New Roman" w:hAnsi="Times New Roman" w:cs="Times New Roman"/>
          <w:b/>
          <w:bCs/>
          <w:sz w:val="24"/>
          <w:szCs w:val="24"/>
        </w:rPr>
      </w:pPr>
    </w:p>
    <w:p w14:paraId="009CECA5" w14:textId="6E7DA079" w:rsidR="00B42E2F" w:rsidRPr="000F2D41" w:rsidRDefault="002502E8" w:rsidP="000F2D41">
      <w:pPr>
        <w:pStyle w:val="Loendilik"/>
        <w:numPr>
          <w:ilvl w:val="1"/>
          <w:numId w:val="1"/>
        </w:numPr>
        <w:spacing w:line="276" w:lineRule="auto"/>
        <w:jc w:val="both"/>
        <w:rPr>
          <w:rFonts w:ascii="Times New Roman" w:hAnsi="Times New Roman" w:cs="Times New Roman"/>
          <w:b/>
          <w:bCs/>
          <w:sz w:val="24"/>
          <w:szCs w:val="24"/>
        </w:rPr>
      </w:pPr>
      <w:r w:rsidRPr="000F2D41">
        <w:rPr>
          <w:rFonts w:ascii="Times New Roman" w:hAnsi="Times New Roman" w:cs="Times New Roman"/>
          <w:b/>
          <w:bCs/>
          <w:sz w:val="24"/>
          <w:szCs w:val="24"/>
        </w:rPr>
        <w:lastRenderedPageBreak/>
        <w:t>Mõju l</w:t>
      </w:r>
      <w:r w:rsidR="00B42E2F" w:rsidRPr="000F2D41">
        <w:rPr>
          <w:rFonts w:ascii="Times New Roman" w:hAnsi="Times New Roman" w:cs="Times New Roman"/>
          <w:b/>
          <w:bCs/>
          <w:sz w:val="24"/>
          <w:szCs w:val="24"/>
        </w:rPr>
        <w:t>ooduslik</w:t>
      </w:r>
      <w:r w:rsidRPr="000F2D41">
        <w:rPr>
          <w:rFonts w:ascii="Times New Roman" w:hAnsi="Times New Roman" w:cs="Times New Roman"/>
          <w:b/>
          <w:bCs/>
          <w:sz w:val="24"/>
          <w:szCs w:val="24"/>
        </w:rPr>
        <w:t>ule</w:t>
      </w:r>
      <w:r w:rsidR="00B42E2F" w:rsidRPr="000F2D41">
        <w:rPr>
          <w:rFonts w:ascii="Times New Roman" w:hAnsi="Times New Roman" w:cs="Times New Roman"/>
          <w:b/>
          <w:bCs/>
          <w:sz w:val="24"/>
          <w:szCs w:val="24"/>
        </w:rPr>
        <w:t xml:space="preserve"> mitmekesisus</w:t>
      </w:r>
      <w:r w:rsidRPr="000F2D41">
        <w:rPr>
          <w:rFonts w:ascii="Times New Roman" w:hAnsi="Times New Roman" w:cs="Times New Roman"/>
          <w:b/>
          <w:bCs/>
          <w:sz w:val="24"/>
          <w:szCs w:val="24"/>
        </w:rPr>
        <w:t>ele</w:t>
      </w:r>
      <w:r w:rsidR="00B42E2F" w:rsidRPr="000F2D41">
        <w:rPr>
          <w:rFonts w:ascii="Times New Roman" w:hAnsi="Times New Roman" w:cs="Times New Roman"/>
          <w:b/>
          <w:bCs/>
          <w:sz w:val="24"/>
          <w:szCs w:val="24"/>
        </w:rPr>
        <w:t xml:space="preserve"> (loomastik ja taimestik) ja kaitstava</w:t>
      </w:r>
      <w:r w:rsidRPr="000F2D41">
        <w:rPr>
          <w:rFonts w:ascii="Times New Roman" w:hAnsi="Times New Roman" w:cs="Times New Roman"/>
          <w:b/>
          <w:bCs/>
          <w:sz w:val="24"/>
          <w:szCs w:val="24"/>
        </w:rPr>
        <w:t>tele</w:t>
      </w:r>
      <w:r w:rsidR="00B42E2F" w:rsidRPr="000F2D41">
        <w:rPr>
          <w:rFonts w:ascii="Times New Roman" w:hAnsi="Times New Roman" w:cs="Times New Roman"/>
          <w:b/>
          <w:bCs/>
          <w:sz w:val="24"/>
          <w:szCs w:val="24"/>
        </w:rPr>
        <w:t xml:space="preserve"> loodusobjektid</w:t>
      </w:r>
      <w:r w:rsidRPr="000F2D41">
        <w:rPr>
          <w:rFonts w:ascii="Times New Roman" w:hAnsi="Times New Roman" w:cs="Times New Roman"/>
          <w:b/>
          <w:bCs/>
          <w:sz w:val="24"/>
          <w:szCs w:val="24"/>
        </w:rPr>
        <w:t>ele</w:t>
      </w:r>
      <w:r w:rsidR="00B42E2F" w:rsidRPr="000F2D41">
        <w:rPr>
          <w:rFonts w:ascii="Times New Roman" w:hAnsi="Times New Roman" w:cs="Times New Roman"/>
          <w:b/>
          <w:bCs/>
          <w:sz w:val="24"/>
          <w:szCs w:val="24"/>
        </w:rPr>
        <w:t xml:space="preserve"> (sh Natura 2000 võrgustiku alad)</w:t>
      </w:r>
    </w:p>
    <w:p w14:paraId="08CFA1B5" w14:textId="58BCDBC7" w:rsidR="0026422D" w:rsidRDefault="0026422D" w:rsidP="0026422D">
      <w:pPr>
        <w:spacing w:line="276" w:lineRule="auto"/>
        <w:jc w:val="both"/>
        <w:rPr>
          <w:rFonts w:ascii="Times New Roman" w:hAnsi="Times New Roman" w:cs="Times New Roman"/>
          <w:sz w:val="24"/>
          <w:szCs w:val="24"/>
        </w:rPr>
      </w:pPr>
      <w:r w:rsidRPr="00004E18">
        <w:rPr>
          <w:rFonts w:ascii="Times New Roman" w:hAnsi="Times New Roman" w:cs="Times New Roman"/>
          <w:sz w:val="24"/>
          <w:szCs w:val="24"/>
        </w:rPr>
        <w:t xml:space="preserve">Planeeritava </w:t>
      </w:r>
      <w:r>
        <w:rPr>
          <w:rFonts w:ascii="Times New Roman" w:hAnsi="Times New Roman" w:cs="Times New Roman"/>
          <w:sz w:val="24"/>
          <w:szCs w:val="24"/>
        </w:rPr>
        <w:t>akupargi</w:t>
      </w:r>
      <w:r w:rsidRPr="00004E18">
        <w:rPr>
          <w:rFonts w:ascii="Times New Roman" w:hAnsi="Times New Roman" w:cs="Times New Roman"/>
          <w:sz w:val="24"/>
          <w:szCs w:val="24"/>
        </w:rPr>
        <w:t xml:space="preserve"> ala</w:t>
      </w:r>
      <w:r>
        <w:rPr>
          <w:rFonts w:ascii="Times New Roman" w:hAnsi="Times New Roman" w:cs="Times New Roman"/>
          <w:sz w:val="24"/>
          <w:szCs w:val="24"/>
        </w:rPr>
        <w:t>l ega läheduses</w:t>
      </w:r>
      <w:r w:rsidRPr="00004E18">
        <w:rPr>
          <w:rFonts w:ascii="Times New Roman" w:hAnsi="Times New Roman" w:cs="Times New Roman"/>
          <w:sz w:val="24"/>
          <w:szCs w:val="24"/>
        </w:rPr>
        <w:t xml:space="preserve"> ei ole pärandniite</w:t>
      </w:r>
      <w:r>
        <w:rPr>
          <w:rFonts w:ascii="Times New Roman" w:hAnsi="Times New Roman" w:cs="Times New Roman"/>
          <w:sz w:val="24"/>
          <w:szCs w:val="24"/>
        </w:rPr>
        <w:t xml:space="preserve">, </w:t>
      </w:r>
      <w:r w:rsidRPr="00004E18">
        <w:rPr>
          <w:rFonts w:ascii="Times New Roman" w:hAnsi="Times New Roman" w:cs="Times New Roman"/>
          <w:sz w:val="24"/>
          <w:szCs w:val="24"/>
        </w:rPr>
        <w:t>kaitstavaid loodusobjekte</w:t>
      </w:r>
      <w:r>
        <w:rPr>
          <w:rFonts w:ascii="Times New Roman" w:hAnsi="Times New Roman" w:cs="Times New Roman"/>
          <w:sz w:val="24"/>
          <w:szCs w:val="24"/>
        </w:rPr>
        <w:t xml:space="preserve"> ega Natura 2000 võrgustikku kuuluvaid alasid.</w:t>
      </w:r>
      <w:r w:rsidR="00800BD6">
        <w:rPr>
          <w:rFonts w:ascii="Times New Roman" w:hAnsi="Times New Roman" w:cs="Times New Roman"/>
          <w:sz w:val="24"/>
          <w:szCs w:val="24"/>
        </w:rPr>
        <w:t xml:space="preserve"> </w:t>
      </w:r>
      <w:r w:rsidR="00800BD6" w:rsidRPr="00800BD6">
        <w:rPr>
          <w:rFonts w:ascii="Times New Roman" w:hAnsi="Times New Roman" w:cs="Times New Roman"/>
          <w:sz w:val="24"/>
          <w:szCs w:val="24"/>
        </w:rPr>
        <w:t>Üle-eestilise maismaalinnustiku analüüsi kohaselt kavandatava tegevuse ala kattub üle-eestilise maismaalinnustiku analüüsi must-toonekure tsoon 1 ehk kodupiirkonnaga ala ääreala põhja servas. Kavandatava tegevuse alale ei jää ühtegi must-toonekure toitumiseks sobilikku veekogu ja seega ei mõjuta tegevus must-toonekure elupaika ja selle toitumisala seisundit.</w:t>
      </w:r>
    </w:p>
    <w:p w14:paraId="36293473" w14:textId="72C8FB6B" w:rsidR="0026422D" w:rsidRDefault="0026422D" w:rsidP="0026422D">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Paratamatult on mingi määral negatiivne keskkonnamõju loomastikule ja taimestikule, kuna akupargi ehituseks eemaldatakse maapinda. Loomade liikumist takistab akuparki ümbritsev aed. </w:t>
      </w:r>
      <w:r w:rsidR="00800BD6" w:rsidRPr="00800BD6">
        <w:rPr>
          <w:rFonts w:ascii="Times New Roman" w:hAnsi="Times New Roman" w:cs="Times New Roman"/>
          <w:sz w:val="24"/>
          <w:szCs w:val="24"/>
        </w:rPr>
        <w:t>Kuna piirkonnas laiemalt ulatuslikud liiklustakistused puuduvad, siis ei ole oodata, et akupanga rajamine mõjutaks piirkonna ulukite arvukust või põhjustaks populatsioonide isolatsiooni jäämist. Tegu ei ole rohevõrgustiku alaga.</w:t>
      </w:r>
    </w:p>
    <w:p w14:paraId="3BC45A3E" w14:textId="77777777" w:rsidR="00EA09E0" w:rsidRDefault="00EA09E0" w:rsidP="00237F7C">
      <w:pPr>
        <w:spacing w:line="276" w:lineRule="auto"/>
        <w:jc w:val="both"/>
        <w:rPr>
          <w:rFonts w:ascii="Times New Roman" w:hAnsi="Times New Roman" w:cs="Times New Roman"/>
          <w:sz w:val="24"/>
          <w:szCs w:val="24"/>
        </w:rPr>
      </w:pPr>
    </w:p>
    <w:p w14:paraId="04FAC1A0" w14:textId="3F9D31D7" w:rsidR="00BF20BE" w:rsidRPr="000F2D41" w:rsidRDefault="00DC279E" w:rsidP="000F2D41">
      <w:pPr>
        <w:pStyle w:val="Loendilik"/>
        <w:numPr>
          <w:ilvl w:val="1"/>
          <w:numId w:val="1"/>
        </w:numPr>
        <w:spacing w:line="276" w:lineRule="auto"/>
        <w:jc w:val="both"/>
        <w:rPr>
          <w:rFonts w:ascii="Times New Roman" w:hAnsi="Times New Roman" w:cs="Times New Roman"/>
          <w:b/>
          <w:bCs/>
          <w:sz w:val="24"/>
          <w:szCs w:val="24"/>
        </w:rPr>
      </w:pPr>
      <w:r w:rsidRPr="000F2D41">
        <w:rPr>
          <w:rFonts w:ascii="Times New Roman" w:hAnsi="Times New Roman" w:cs="Times New Roman"/>
          <w:b/>
          <w:bCs/>
          <w:sz w:val="24"/>
          <w:szCs w:val="24"/>
        </w:rPr>
        <w:t>Mõju kohalikule elanikonnale</w:t>
      </w:r>
    </w:p>
    <w:p w14:paraId="5FB62448" w14:textId="37981F7E" w:rsidR="00DC279E" w:rsidRPr="00B870CD" w:rsidRDefault="00DC279E" w:rsidP="00237F7C">
      <w:pPr>
        <w:spacing w:line="276" w:lineRule="auto"/>
        <w:jc w:val="both"/>
        <w:rPr>
          <w:rFonts w:ascii="Times New Roman" w:eastAsia="Aptos" w:hAnsi="Times New Roman" w:cs="Times New Roman"/>
          <w:b/>
          <w:bCs/>
          <w:sz w:val="24"/>
          <w:szCs w:val="24"/>
        </w:rPr>
      </w:pPr>
      <w:r>
        <w:rPr>
          <w:rFonts w:ascii="Times New Roman" w:eastAsia="Aptos" w:hAnsi="Times New Roman" w:cs="Times New Roman"/>
          <w:sz w:val="24"/>
          <w:szCs w:val="24"/>
        </w:rPr>
        <w:t xml:space="preserve">Peamised negatiivsed mõjud kohalikule elanikule on müra ja visuaalne muutus. Visuaalset mõju ja selle leevendusmeetmeid on kirjeldatud peatükis 4.1. </w:t>
      </w:r>
      <w:r w:rsidR="005C6E53" w:rsidRPr="005C6E53">
        <w:rPr>
          <w:rFonts w:ascii="Times New Roman" w:eastAsia="Aptos" w:hAnsi="Times New Roman" w:cs="Times New Roman"/>
          <w:sz w:val="24"/>
          <w:szCs w:val="24"/>
        </w:rPr>
        <w:t>Ehitusaegsed tööd ja transport põhjustavad teatavas ulatuses häiringuid. Tegu on mööduvate mõjudega. Ehitustööde käigus toimub ehitusobjekti valgustamine. Valgustusest tulenev keskkonnamõju on ebaoluline. Välisõhu saastet, soojus</w:t>
      </w:r>
      <w:r w:rsidR="00B870CD">
        <w:rPr>
          <w:rFonts w:ascii="Times New Roman" w:eastAsia="Aptos" w:hAnsi="Times New Roman" w:cs="Times New Roman"/>
          <w:sz w:val="24"/>
          <w:szCs w:val="24"/>
        </w:rPr>
        <w:t>-</w:t>
      </w:r>
      <w:r w:rsidR="005C6E53" w:rsidRPr="005C6E53">
        <w:rPr>
          <w:rFonts w:ascii="Times New Roman" w:eastAsia="Aptos" w:hAnsi="Times New Roman" w:cs="Times New Roman"/>
          <w:sz w:val="24"/>
          <w:szCs w:val="24"/>
        </w:rPr>
        <w:t xml:space="preserve"> või lõhnahäiringut ei ole ette näha. Akupanga kasutamisega ei kaasne saasteainete õhuheiteid keskkonda. </w:t>
      </w:r>
      <w:r w:rsidR="005C6E53" w:rsidRPr="00B870CD">
        <w:rPr>
          <w:rFonts w:ascii="Times New Roman" w:eastAsia="Aptos" w:hAnsi="Times New Roman" w:cs="Times New Roman"/>
          <w:b/>
          <w:bCs/>
          <w:sz w:val="24"/>
          <w:szCs w:val="24"/>
        </w:rPr>
        <w:t>Elektriseadmetega kaasneb alati elektromagnetvälja teke. Antud juhul jäävad elamualad piisavalt kaugele, et välistada oluline kiirguse mõju.</w:t>
      </w:r>
    </w:p>
    <w:p w14:paraId="25AEA41A" w14:textId="6C072B93" w:rsidR="00EC6572" w:rsidRDefault="00577ADB" w:rsidP="00237F7C">
      <w:pPr>
        <w:spacing w:line="276" w:lineRule="auto"/>
        <w:jc w:val="both"/>
        <w:rPr>
          <w:rFonts w:ascii="Times New Roman" w:eastAsia="Aptos" w:hAnsi="Times New Roman" w:cs="Times New Roman"/>
          <w:sz w:val="24"/>
          <w:szCs w:val="24"/>
        </w:rPr>
      </w:pPr>
      <w:r>
        <w:rPr>
          <w:rFonts w:ascii="Times New Roman" w:eastAsia="Aptos" w:hAnsi="Times New Roman" w:cs="Times New Roman"/>
          <w:sz w:val="24"/>
          <w:szCs w:val="24"/>
        </w:rPr>
        <w:t xml:space="preserve">Müra leviku hindamiseks modelleeriti müra tarkvarapaketi </w:t>
      </w:r>
      <w:proofErr w:type="spellStart"/>
      <w:r>
        <w:rPr>
          <w:rFonts w:ascii="Times New Roman" w:eastAsia="Aptos" w:hAnsi="Times New Roman" w:cs="Times New Roman"/>
          <w:sz w:val="24"/>
          <w:szCs w:val="24"/>
        </w:rPr>
        <w:t>Soundplan</w:t>
      </w:r>
      <w:proofErr w:type="spellEnd"/>
      <w:r>
        <w:rPr>
          <w:rFonts w:ascii="Times New Roman" w:eastAsia="Aptos" w:hAnsi="Times New Roman" w:cs="Times New Roman"/>
          <w:sz w:val="24"/>
          <w:szCs w:val="24"/>
        </w:rPr>
        <w:t xml:space="preserve"> </w:t>
      </w:r>
      <w:proofErr w:type="spellStart"/>
      <w:r>
        <w:rPr>
          <w:rFonts w:ascii="Times New Roman" w:eastAsia="Aptos" w:hAnsi="Times New Roman" w:cs="Times New Roman"/>
          <w:sz w:val="24"/>
          <w:szCs w:val="24"/>
        </w:rPr>
        <w:t>Eessential</w:t>
      </w:r>
      <w:proofErr w:type="spellEnd"/>
      <w:r>
        <w:rPr>
          <w:rFonts w:ascii="Times New Roman" w:eastAsia="Aptos" w:hAnsi="Times New Roman" w:cs="Times New Roman"/>
          <w:sz w:val="24"/>
          <w:szCs w:val="24"/>
        </w:rPr>
        <w:t xml:space="preserve"> 5.1.-ga. </w:t>
      </w:r>
      <w:r w:rsidRPr="00577ADB">
        <w:rPr>
          <w:rFonts w:ascii="Times New Roman" w:eastAsia="Aptos" w:hAnsi="Times New Roman" w:cs="Times New Roman"/>
          <w:sz w:val="24"/>
          <w:szCs w:val="24"/>
        </w:rPr>
        <w:t>Tööstusmüra hindamiseks kasutati rahvusvahelises standardis ISO 9613-2:1996 „Akustika. Heli nõrgenemine välitingimustes leviku korral. Osa 2: Üldine arvutusmeetod“ määratud arvutusmeetodit</w:t>
      </w:r>
      <w:r>
        <w:rPr>
          <w:rFonts w:ascii="Times New Roman" w:eastAsia="Aptos" w:hAnsi="Times New Roman" w:cs="Times New Roman"/>
          <w:sz w:val="24"/>
          <w:szCs w:val="24"/>
        </w:rPr>
        <w:t xml:space="preserve">“. Müraallikate müratasemete andmed on saanud </w:t>
      </w:r>
      <w:proofErr w:type="spellStart"/>
      <w:r>
        <w:rPr>
          <w:rFonts w:ascii="Times New Roman" w:eastAsia="Aptos" w:hAnsi="Times New Roman" w:cs="Times New Roman"/>
          <w:sz w:val="24"/>
          <w:szCs w:val="24"/>
        </w:rPr>
        <w:t>Evecon</w:t>
      </w:r>
      <w:proofErr w:type="spellEnd"/>
      <w:r>
        <w:rPr>
          <w:rFonts w:ascii="Times New Roman" w:eastAsia="Aptos" w:hAnsi="Times New Roman" w:cs="Times New Roman"/>
          <w:sz w:val="24"/>
          <w:szCs w:val="24"/>
        </w:rPr>
        <w:t xml:space="preserve"> OÜ-lt. Modelleerimisel </w:t>
      </w:r>
      <w:r w:rsidRPr="00577ADB">
        <w:rPr>
          <w:rFonts w:ascii="Times New Roman" w:eastAsia="Aptos" w:hAnsi="Times New Roman" w:cs="Times New Roman"/>
          <w:sz w:val="24"/>
          <w:szCs w:val="24"/>
        </w:rPr>
        <w:t xml:space="preserve">arvestati, et kõik müraallikad töötavad pidevalt maksimaalsel müratasemel. </w:t>
      </w:r>
      <w:r>
        <w:rPr>
          <w:rFonts w:ascii="Times New Roman" w:eastAsia="Aptos" w:hAnsi="Times New Roman" w:cs="Times New Roman"/>
          <w:sz w:val="24"/>
          <w:szCs w:val="24"/>
        </w:rPr>
        <w:t>A</w:t>
      </w:r>
      <w:r w:rsidRPr="00577ADB">
        <w:rPr>
          <w:rFonts w:ascii="Times New Roman" w:eastAsia="Aptos" w:hAnsi="Times New Roman" w:cs="Times New Roman"/>
          <w:sz w:val="24"/>
          <w:szCs w:val="24"/>
        </w:rPr>
        <w:t xml:space="preserve">kumoodulite puhul on </w:t>
      </w:r>
      <w:r>
        <w:rPr>
          <w:rFonts w:ascii="Times New Roman" w:eastAsia="Aptos" w:hAnsi="Times New Roman" w:cs="Times New Roman"/>
          <w:sz w:val="24"/>
          <w:szCs w:val="24"/>
        </w:rPr>
        <w:t xml:space="preserve">peamiseks </w:t>
      </w:r>
      <w:r w:rsidRPr="00577ADB">
        <w:rPr>
          <w:rFonts w:ascii="Times New Roman" w:eastAsia="Aptos" w:hAnsi="Times New Roman" w:cs="Times New Roman"/>
          <w:sz w:val="24"/>
          <w:szCs w:val="24"/>
        </w:rPr>
        <w:t xml:space="preserve">müraallikaks valdavalt jahutussüsteem, </w:t>
      </w:r>
      <w:r>
        <w:rPr>
          <w:rFonts w:ascii="Times New Roman" w:eastAsia="Aptos" w:hAnsi="Times New Roman" w:cs="Times New Roman"/>
          <w:sz w:val="24"/>
          <w:szCs w:val="24"/>
        </w:rPr>
        <w:t>mille</w:t>
      </w:r>
      <w:r w:rsidRPr="00577ADB">
        <w:rPr>
          <w:rFonts w:ascii="Times New Roman" w:eastAsia="Aptos" w:hAnsi="Times New Roman" w:cs="Times New Roman"/>
          <w:sz w:val="24"/>
          <w:szCs w:val="24"/>
        </w:rPr>
        <w:t xml:space="preserve"> töötamine ja müra sõltub nii </w:t>
      </w:r>
      <w:proofErr w:type="spellStart"/>
      <w:r w:rsidRPr="00577ADB">
        <w:rPr>
          <w:rFonts w:ascii="Times New Roman" w:eastAsia="Aptos" w:hAnsi="Times New Roman" w:cs="Times New Roman"/>
          <w:sz w:val="24"/>
          <w:szCs w:val="24"/>
        </w:rPr>
        <w:t>välistemperatuurist</w:t>
      </w:r>
      <w:proofErr w:type="spellEnd"/>
      <w:r w:rsidRPr="00577ADB">
        <w:rPr>
          <w:rFonts w:ascii="Times New Roman" w:eastAsia="Aptos" w:hAnsi="Times New Roman" w:cs="Times New Roman"/>
          <w:sz w:val="24"/>
          <w:szCs w:val="24"/>
        </w:rPr>
        <w:t xml:space="preserve"> kui aku tööprotsessist. </w:t>
      </w:r>
      <w:r>
        <w:rPr>
          <w:rFonts w:ascii="Times New Roman" w:eastAsia="Aptos" w:hAnsi="Times New Roman" w:cs="Times New Roman"/>
          <w:sz w:val="24"/>
          <w:szCs w:val="24"/>
        </w:rPr>
        <w:t xml:space="preserve">See tõttu ei ole müra </w:t>
      </w:r>
      <w:r w:rsidRPr="00577ADB">
        <w:rPr>
          <w:rFonts w:ascii="Times New Roman" w:eastAsia="Aptos" w:hAnsi="Times New Roman" w:cs="Times New Roman"/>
          <w:sz w:val="24"/>
          <w:szCs w:val="24"/>
        </w:rPr>
        <w:t>pidevalt maksimaaltasemel.</w:t>
      </w:r>
      <w:r>
        <w:rPr>
          <w:rFonts w:ascii="Times New Roman" w:eastAsia="Aptos" w:hAnsi="Times New Roman" w:cs="Times New Roman"/>
          <w:sz w:val="24"/>
          <w:szCs w:val="24"/>
        </w:rPr>
        <w:t xml:space="preserve"> Modelleerimisel arvestati siiski halvima olukorraga</w:t>
      </w:r>
      <w:r w:rsidR="00B870CD">
        <w:rPr>
          <w:rFonts w:ascii="Times New Roman" w:eastAsia="Aptos" w:hAnsi="Times New Roman" w:cs="Times New Roman"/>
          <w:sz w:val="24"/>
          <w:szCs w:val="24"/>
        </w:rPr>
        <w:t>, kui</w:t>
      </w:r>
      <w:r w:rsidR="00EC6572">
        <w:rPr>
          <w:rFonts w:ascii="Times New Roman" w:eastAsia="Aptos" w:hAnsi="Times New Roman" w:cs="Times New Roman"/>
          <w:sz w:val="24"/>
          <w:szCs w:val="24"/>
        </w:rPr>
        <w:t xml:space="preserve"> </w:t>
      </w:r>
      <w:r w:rsidR="00EC6572" w:rsidRPr="00EC6572">
        <w:rPr>
          <w:rFonts w:ascii="Times New Roman" w:eastAsia="Aptos" w:hAnsi="Times New Roman" w:cs="Times New Roman"/>
          <w:sz w:val="24"/>
          <w:szCs w:val="24"/>
        </w:rPr>
        <w:t>kõik akupanga seadmed töötavad 24/7 pidevalt sama müratasemega</w:t>
      </w:r>
      <w:r>
        <w:rPr>
          <w:rFonts w:ascii="Times New Roman" w:eastAsia="Aptos" w:hAnsi="Times New Roman" w:cs="Times New Roman"/>
          <w:sz w:val="24"/>
          <w:szCs w:val="24"/>
        </w:rPr>
        <w:t>.</w:t>
      </w:r>
      <w:r w:rsidR="00EC6572">
        <w:rPr>
          <w:rFonts w:ascii="Times New Roman" w:eastAsia="Aptos" w:hAnsi="Times New Roman" w:cs="Times New Roman"/>
          <w:sz w:val="24"/>
          <w:szCs w:val="24"/>
        </w:rPr>
        <w:t xml:space="preserve"> </w:t>
      </w:r>
      <w:r w:rsidR="008D23C1" w:rsidRPr="008D23C1">
        <w:rPr>
          <w:rFonts w:ascii="Times New Roman" w:eastAsia="Aptos" w:hAnsi="Times New Roman" w:cs="Times New Roman"/>
          <w:sz w:val="24"/>
          <w:szCs w:val="24"/>
        </w:rPr>
        <w:t>Müratasemed modelleeriti kahe meetri kõrgusel maapinnast, mis võimaldab hinnata müra mõju hoonete õuealadel inimese kuulmise kõrgusel.</w:t>
      </w:r>
      <w:r w:rsidR="008D23C1">
        <w:rPr>
          <w:rFonts w:ascii="Times New Roman" w:eastAsia="Aptos" w:hAnsi="Times New Roman" w:cs="Times New Roman"/>
          <w:sz w:val="24"/>
          <w:szCs w:val="24"/>
        </w:rPr>
        <w:t xml:space="preserve"> </w:t>
      </w:r>
      <w:r w:rsidR="008D23C1" w:rsidRPr="008D23C1">
        <w:rPr>
          <w:rFonts w:ascii="Times New Roman" w:eastAsia="Aptos" w:hAnsi="Times New Roman" w:cs="Times New Roman"/>
          <w:sz w:val="24"/>
          <w:szCs w:val="24"/>
        </w:rPr>
        <w:t>Haljastuse müratõkestavat mõju modelleeringus arvestatud ei ole. Müra modelleerimisel seati arvutussammuks 5×5 meetrit</w:t>
      </w:r>
      <w:r w:rsidR="00B870CD">
        <w:rPr>
          <w:rFonts w:ascii="Times New Roman" w:eastAsia="Aptos" w:hAnsi="Times New Roman" w:cs="Times New Roman"/>
          <w:sz w:val="24"/>
          <w:szCs w:val="24"/>
        </w:rPr>
        <w:t>.</w:t>
      </w:r>
    </w:p>
    <w:p w14:paraId="6D86FD43" w14:textId="63AAD6C8" w:rsidR="00DD34F2" w:rsidRDefault="00EC6572" w:rsidP="00237F7C">
      <w:pPr>
        <w:spacing w:line="276" w:lineRule="auto"/>
        <w:jc w:val="both"/>
        <w:rPr>
          <w:rFonts w:ascii="Times New Roman" w:hAnsi="Times New Roman" w:cs="Times New Roman"/>
          <w:sz w:val="24"/>
          <w:szCs w:val="24"/>
        </w:rPr>
      </w:pPr>
      <w:r>
        <w:rPr>
          <w:rFonts w:ascii="Times New Roman" w:eastAsia="Aptos" w:hAnsi="Times New Roman" w:cs="Times New Roman"/>
          <w:sz w:val="24"/>
          <w:szCs w:val="24"/>
        </w:rPr>
        <w:t xml:space="preserve">Müra mudeldamisel arvestati ka </w:t>
      </w:r>
      <w:r w:rsidRPr="00EC6572">
        <w:rPr>
          <w:rFonts w:ascii="Times New Roman" w:eastAsia="Aptos" w:hAnsi="Times New Roman" w:cs="Times New Roman"/>
          <w:sz w:val="24"/>
          <w:szCs w:val="24"/>
        </w:rPr>
        <w:t>Tsirguliina alajaam</w:t>
      </w:r>
      <w:r>
        <w:rPr>
          <w:rFonts w:ascii="Times New Roman" w:eastAsia="Aptos" w:hAnsi="Times New Roman" w:cs="Times New Roman"/>
          <w:sz w:val="24"/>
          <w:szCs w:val="24"/>
        </w:rPr>
        <w:t>aga</w:t>
      </w:r>
      <w:r w:rsidRPr="00EC6572">
        <w:rPr>
          <w:rFonts w:ascii="Times New Roman" w:eastAsia="Aptos" w:hAnsi="Times New Roman" w:cs="Times New Roman"/>
          <w:sz w:val="24"/>
          <w:szCs w:val="24"/>
        </w:rPr>
        <w:t xml:space="preserve">, mille andmed on saadud koostatava Valga valla üldplaneeringu uuringust „Valga valla mürakaart ja müra vähendamiste tegevuskava“. Mudelisse on sisestatud Tsirguliina alajaama kaks müraallikat (trafot) pindmüraallikana (ühe pindmüraallika mõõtmed on 4×10 m), mille kõrgus maapinnast on 5 m ning ühe müraallika helirõhutase on 110 </w:t>
      </w:r>
      <w:proofErr w:type="spellStart"/>
      <w:r w:rsidRPr="00EC6572">
        <w:rPr>
          <w:rFonts w:ascii="Times New Roman" w:eastAsia="Aptos" w:hAnsi="Times New Roman" w:cs="Times New Roman"/>
          <w:sz w:val="24"/>
          <w:szCs w:val="24"/>
        </w:rPr>
        <w:t>dB</w:t>
      </w:r>
      <w:proofErr w:type="spellEnd"/>
      <w:r w:rsidRPr="00EC6572">
        <w:rPr>
          <w:rFonts w:ascii="Times New Roman" w:eastAsia="Aptos" w:hAnsi="Times New Roman" w:cs="Times New Roman"/>
          <w:sz w:val="24"/>
          <w:szCs w:val="24"/>
        </w:rPr>
        <w:t>.</w:t>
      </w:r>
      <w:r w:rsidR="008D23C1">
        <w:rPr>
          <w:rFonts w:ascii="Times New Roman" w:eastAsia="Aptos" w:hAnsi="Times New Roman" w:cs="Times New Roman"/>
          <w:sz w:val="24"/>
          <w:szCs w:val="24"/>
        </w:rPr>
        <w:t xml:space="preserve"> </w:t>
      </w:r>
      <w:r w:rsidR="00C0089A">
        <w:rPr>
          <w:rFonts w:ascii="Times New Roman" w:eastAsia="Aptos" w:hAnsi="Times New Roman" w:cs="Times New Roman"/>
          <w:sz w:val="24"/>
          <w:szCs w:val="24"/>
        </w:rPr>
        <w:t xml:space="preserve">Hetkeolukord on </w:t>
      </w:r>
      <w:r w:rsidR="00C0089A" w:rsidRPr="00B870CD">
        <w:rPr>
          <w:rFonts w:ascii="Times New Roman" w:eastAsia="Aptos" w:hAnsi="Times New Roman" w:cs="Times New Roman"/>
          <w:sz w:val="24"/>
          <w:szCs w:val="24"/>
        </w:rPr>
        <w:t>kujutatud joonisel 5, kus</w:t>
      </w:r>
      <w:r w:rsidR="00C0089A">
        <w:rPr>
          <w:rFonts w:ascii="Times New Roman" w:eastAsia="Aptos" w:hAnsi="Times New Roman" w:cs="Times New Roman"/>
          <w:sz w:val="24"/>
          <w:szCs w:val="24"/>
        </w:rPr>
        <w:t xml:space="preserve"> on näha müratase lähimate eluhoonete juures.</w:t>
      </w:r>
    </w:p>
    <w:p w14:paraId="46DF02F8" w14:textId="14CB77F7" w:rsidR="00DD34F2" w:rsidRDefault="00F5610A" w:rsidP="00237F7C">
      <w:pPr>
        <w:spacing w:line="276"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CC5F02F" wp14:editId="3C107A08">
            <wp:extent cx="5760720" cy="4092575"/>
            <wp:effectExtent l="0" t="0" r="0" b="3175"/>
            <wp:docPr id="142125199" name="Pilt 1" descr="Pilt, millel on kujutatud kaart, tekst, kuvatõmmis,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25199" name="Pilt 1" descr="Pilt, millel on kujutatud kaart, tekst, kuvatõmmis, Atlas&#10;&#10;Kirjeldus on genereeritud automaatselt"/>
                    <pic:cNvPicPr/>
                  </pic:nvPicPr>
                  <pic:blipFill>
                    <a:blip r:embed="rId11">
                      <a:extLst>
                        <a:ext uri="{28A0092B-C50C-407E-A947-70E740481C1C}">
                          <a14:useLocalDpi xmlns:a14="http://schemas.microsoft.com/office/drawing/2010/main" val="0"/>
                        </a:ext>
                      </a:extLst>
                    </a:blip>
                    <a:stretch>
                      <a:fillRect/>
                    </a:stretch>
                  </pic:blipFill>
                  <pic:spPr>
                    <a:xfrm>
                      <a:off x="0" y="0"/>
                      <a:ext cx="5760720" cy="4092575"/>
                    </a:xfrm>
                    <a:prstGeom prst="rect">
                      <a:avLst/>
                    </a:prstGeom>
                  </pic:spPr>
                </pic:pic>
              </a:graphicData>
            </a:graphic>
          </wp:inline>
        </w:drawing>
      </w:r>
    </w:p>
    <w:p w14:paraId="31A23D03" w14:textId="0FE700F7" w:rsidR="00DD34F2" w:rsidRDefault="002502E8" w:rsidP="00237F7C">
      <w:pPr>
        <w:spacing w:line="276" w:lineRule="auto"/>
        <w:jc w:val="both"/>
        <w:rPr>
          <w:rFonts w:ascii="Times New Roman" w:hAnsi="Times New Roman" w:cs="Times New Roman"/>
          <w:sz w:val="24"/>
          <w:szCs w:val="24"/>
        </w:rPr>
      </w:pPr>
      <w:r w:rsidRPr="00B870CD">
        <w:rPr>
          <w:rFonts w:ascii="Times New Roman" w:hAnsi="Times New Roman" w:cs="Times New Roman"/>
          <w:b/>
          <w:bCs/>
          <w:sz w:val="24"/>
          <w:szCs w:val="24"/>
        </w:rPr>
        <w:t>Joonis 5.</w:t>
      </w:r>
      <w:r w:rsidRPr="00B870CD">
        <w:rPr>
          <w:rFonts w:ascii="Times New Roman" w:hAnsi="Times New Roman" w:cs="Times New Roman"/>
          <w:sz w:val="24"/>
          <w:szCs w:val="24"/>
        </w:rPr>
        <w:t xml:space="preserve"> </w:t>
      </w:r>
      <w:r w:rsidR="001A3775" w:rsidRPr="002F7CC4">
        <w:rPr>
          <w:rFonts w:ascii="Times New Roman" w:hAnsi="Times New Roman" w:cs="Times New Roman"/>
          <w:sz w:val="24"/>
          <w:szCs w:val="24"/>
        </w:rPr>
        <w:t>Müra lähimate elamute fassaadidel ainult Tsirguliina alajaama töötamisel ehk olemasolev olukord</w:t>
      </w:r>
      <w:r w:rsidR="001A3775">
        <w:rPr>
          <w:rFonts w:ascii="Times New Roman" w:hAnsi="Times New Roman" w:cs="Times New Roman"/>
          <w:sz w:val="24"/>
          <w:szCs w:val="24"/>
        </w:rPr>
        <w:t xml:space="preserve"> (allikas: Lemma OÜ).</w:t>
      </w:r>
    </w:p>
    <w:p w14:paraId="2A7E7FB9" w14:textId="28F65F1A" w:rsidR="00DD34F2" w:rsidRDefault="00C0089A" w:rsidP="00237F7C">
      <w:pPr>
        <w:spacing w:line="276" w:lineRule="auto"/>
        <w:jc w:val="both"/>
        <w:rPr>
          <w:rFonts w:ascii="Times New Roman" w:hAnsi="Times New Roman" w:cs="Times New Roman"/>
          <w:sz w:val="24"/>
          <w:szCs w:val="24"/>
        </w:rPr>
      </w:pPr>
      <w:r w:rsidRPr="00C0089A">
        <w:rPr>
          <w:rFonts w:ascii="Times New Roman" w:hAnsi="Times New Roman" w:cs="Times New Roman"/>
          <w:sz w:val="24"/>
          <w:szCs w:val="24"/>
        </w:rPr>
        <w:t xml:space="preserve">Välisõhus levivat müra reguleerib atmosfääriõhu kaitse seadus ja müra normtasemeid sama seaduse § 56 lg 4 alusel kehtestatud määrus nr 71. Müra sihtväärtus on suurim lubatud müratase uute planeeringutega aladel. Uus planeeritav ala määruse nr 71 tähenduses on väljaspool tiheasustusala või kompaktse hoonestusega piirkonda kavandatav seni hoonestamata uus müratundlik ala. Müra piirväärtus on suurim lubatud müratase, mille ületamine põhjustab olulist keskkonnahäiringut ja mille ületamisel tuleb rakendada müra vähendamise abinõusid. </w:t>
      </w:r>
      <w:r w:rsidR="00730805">
        <w:rPr>
          <w:rFonts w:ascii="Times New Roman" w:hAnsi="Times New Roman" w:cs="Times New Roman"/>
          <w:sz w:val="24"/>
          <w:szCs w:val="24"/>
        </w:rPr>
        <w:t>Kinnistute õuealad</w:t>
      </w:r>
      <w:r w:rsidR="00730805" w:rsidRPr="00730805">
        <w:rPr>
          <w:rFonts w:ascii="Times New Roman" w:hAnsi="Times New Roman" w:cs="Times New Roman"/>
          <w:sz w:val="24"/>
          <w:szCs w:val="24"/>
        </w:rPr>
        <w:t xml:space="preserve"> on käsitletavad määruse nr 71 mõistes II kategooria aladena. Tööstusmüra piirväärtused II kategooria aladel on päevaajal 60 </w:t>
      </w:r>
      <w:proofErr w:type="spellStart"/>
      <w:r w:rsidR="00730805" w:rsidRPr="00730805">
        <w:rPr>
          <w:rFonts w:ascii="Times New Roman" w:hAnsi="Times New Roman" w:cs="Times New Roman"/>
          <w:sz w:val="24"/>
          <w:szCs w:val="24"/>
        </w:rPr>
        <w:t>dB</w:t>
      </w:r>
      <w:proofErr w:type="spellEnd"/>
      <w:r w:rsidR="00730805" w:rsidRPr="00730805">
        <w:rPr>
          <w:rFonts w:ascii="Times New Roman" w:hAnsi="Times New Roman" w:cs="Times New Roman"/>
          <w:sz w:val="24"/>
          <w:szCs w:val="24"/>
        </w:rPr>
        <w:t xml:space="preserve"> ja ööajal 45 </w:t>
      </w:r>
      <w:proofErr w:type="spellStart"/>
      <w:r w:rsidR="00730805" w:rsidRPr="00730805">
        <w:rPr>
          <w:rFonts w:ascii="Times New Roman" w:hAnsi="Times New Roman" w:cs="Times New Roman"/>
          <w:sz w:val="24"/>
          <w:szCs w:val="24"/>
        </w:rPr>
        <w:t>dB</w:t>
      </w:r>
      <w:proofErr w:type="spellEnd"/>
      <w:r w:rsidR="00730805" w:rsidRPr="00730805">
        <w:rPr>
          <w:rFonts w:ascii="Times New Roman" w:hAnsi="Times New Roman" w:cs="Times New Roman"/>
          <w:sz w:val="24"/>
          <w:szCs w:val="24"/>
        </w:rPr>
        <w:t xml:space="preserve">. Tööstusmüra sihtväärtused II kategooria aladel on päevaajal 50 </w:t>
      </w:r>
      <w:proofErr w:type="spellStart"/>
      <w:r w:rsidR="00730805" w:rsidRPr="00730805">
        <w:rPr>
          <w:rFonts w:ascii="Times New Roman" w:hAnsi="Times New Roman" w:cs="Times New Roman"/>
          <w:sz w:val="24"/>
          <w:szCs w:val="24"/>
        </w:rPr>
        <w:t>dB</w:t>
      </w:r>
      <w:proofErr w:type="spellEnd"/>
      <w:r w:rsidR="00730805" w:rsidRPr="00730805">
        <w:rPr>
          <w:rFonts w:ascii="Times New Roman" w:hAnsi="Times New Roman" w:cs="Times New Roman"/>
          <w:sz w:val="24"/>
          <w:szCs w:val="24"/>
        </w:rPr>
        <w:t xml:space="preserve"> ja ööajal 40 </w:t>
      </w:r>
      <w:proofErr w:type="spellStart"/>
      <w:r w:rsidR="00730805" w:rsidRPr="00730805">
        <w:rPr>
          <w:rFonts w:ascii="Times New Roman" w:hAnsi="Times New Roman" w:cs="Times New Roman"/>
          <w:sz w:val="24"/>
          <w:szCs w:val="24"/>
        </w:rPr>
        <w:t>dB</w:t>
      </w:r>
      <w:proofErr w:type="spellEnd"/>
      <w:r w:rsidR="00730805">
        <w:rPr>
          <w:rFonts w:ascii="Times New Roman" w:hAnsi="Times New Roman" w:cs="Times New Roman"/>
          <w:sz w:val="24"/>
          <w:szCs w:val="24"/>
        </w:rPr>
        <w:t xml:space="preserve">. </w:t>
      </w:r>
      <w:r w:rsidRPr="00B870CD">
        <w:rPr>
          <w:rFonts w:ascii="Times New Roman" w:hAnsi="Times New Roman" w:cs="Times New Roman"/>
          <w:sz w:val="24"/>
          <w:szCs w:val="24"/>
        </w:rPr>
        <w:t>Joonisel 5 on näha, et</w:t>
      </w:r>
      <w:r>
        <w:rPr>
          <w:rFonts w:ascii="Times New Roman" w:hAnsi="Times New Roman" w:cs="Times New Roman"/>
          <w:sz w:val="24"/>
          <w:szCs w:val="24"/>
        </w:rPr>
        <w:t xml:space="preserve"> </w:t>
      </w:r>
      <w:r w:rsidR="00730805">
        <w:rPr>
          <w:rFonts w:ascii="Times New Roman" w:hAnsi="Times New Roman" w:cs="Times New Roman"/>
          <w:sz w:val="24"/>
          <w:szCs w:val="24"/>
        </w:rPr>
        <w:t xml:space="preserve">hetkel ilma Raudsepa akupargi mürata on </w:t>
      </w:r>
      <w:r>
        <w:rPr>
          <w:rFonts w:ascii="Times New Roman" w:hAnsi="Times New Roman" w:cs="Times New Roman"/>
          <w:sz w:val="24"/>
          <w:szCs w:val="24"/>
        </w:rPr>
        <w:t xml:space="preserve">Tammiku ja Aidu kinnisute eluhoonete juures </w:t>
      </w:r>
      <w:r w:rsidR="00730805">
        <w:rPr>
          <w:rFonts w:ascii="Times New Roman" w:hAnsi="Times New Roman" w:cs="Times New Roman"/>
          <w:sz w:val="24"/>
          <w:szCs w:val="24"/>
        </w:rPr>
        <w:t xml:space="preserve">öised müra sihtväärtused ületatud. See on müra Tsirguliina alajaamast. </w:t>
      </w:r>
      <w:r w:rsidR="008C2D2C" w:rsidRPr="008C2D2C">
        <w:rPr>
          <w:rFonts w:ascii="Times New Roman" w:hAnsi="Times New Roman" w:cs="Times New Roman"/>
          <w:b/>
          <w:bCs/>
          <w:sz w:val="24"/>
          <w:szCs w:val="24"/>
        </w:rPr>
        <w:t>Ku</w:t>
      </w:r>
      <w:r w:rsidR="008C2D2C" w:rsidRPr="008C2D2C">
        <w:rPr>
          <w:rFonts w:ascii="Times New Roman" w:hAnsi="Times New Roman" w:cs="Times New Roman"/>
          <w:b/>
          <w:bCs/>
          <w:sz w:val="24"/>
          <w:szCs w:val="24"/>
        </w:rPr>
        <w:t>na</w:t>
      </w:r>
      <w:r w:rsidR="008C2D2C" w:rsidRPr="008C2D2C">
        <w:rPr>
          <w:rFonts w:ascii="Times New Roman" w:hAnsi="Times New Roman" w:cs="Times New Roman"/>
          <w:b/>
          <w:bCs/>
          <w:sz w:val="24"/>
          <w:szCs w:val="24"/>
        </w:rPr>
        <w:t xml:space="preserve"> antud piirkonnas on tööstusmüra öine sihtväärtus ületatud ja mõjutatavad elamualad on olemasolevad elamualad, siis lähtutakse tööstusmüra piirväärtuste tagamise vajadusest</w:t>
      </w:r>
      <w:r w:rsidR="008C2D2C" w:rsidRPr="008C2D2C">
        <w:rPr>
          <w:rFonts w:ascii="Times New Roman" w:hAnsi="Times New Roman" w:cs="Times New Roman"/>
          <w:b/>
          <w:bCs/>
          <w:sz w:val="24"/>
          <w:szCs w:val="24"/>
        </w:rPr>
        <w:t>.</w:t>
      </w:r>
    </w:p>
    <w:p w14:paraId="42B0A254" w14:textId="7D7285D0" w:rsidR="00730805" w:rsidRDefault="00E95E62" w:rsidP="00237F7C">
      <w:pPr>
        <w:spacing w:line="276" w:lineRule="auto"/>
        <w:jc w:val="both"/>
        <w:rPr>
          <w:rFonts w:ascii="Times New Roman" w:hAnsi="Times New Roman" w:cs="Times New Roman"/>
          <w:sz w:val="24"/>
          <w:szCs w:val="24"/>
        </w:rPr>
      </w:pPr>
      <w:r>
        <w:rPr>
          <w:rFonts w:ascii="Times New Roman" w:hAnsi="Times New Roman" w:cs="Times New Roman"/>
          <w:sz w:val="24"/>
          <w:szCs w:val="24"/>
        </w:rPr>
        <w:t>Müra modelleeriti kahes alternatiivis:</w:t>
      </w:r>
    </w:p>
    <w:p w14:paraId="78CED4FB" w14:textId="60DFD4D7" w:rsidR="00125ABD" w:rsidRDefault="00125ABD" w:rsidP="00125ABD">
      <w:pPr>
        <w:pStyle w:val="Loendilik"/>
        <w:numPr>
          <w:ilvl w:val="0"/>
          <w:numId w:val="12"/>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Akupargis on kasutatud leevendusmeetmeid – </w:t>
      </w:r>
      <w:r w:rsidRPr="00125ABD">
        <w:rPr>
          <w:rFonts w:ascii="Times New Roman" w:hAnsi="Times New Roman" w:cs="Times New Roman"/>
          <w:sz w:val="24"/>
          <w:szCs w:val="24"/>
        </w:rPr>
        <w:t>kavandatavast akupangast põhja suunda on kavandatud müratõkkevall kõrgusega 4 m, kaldega 1:2 ning ümber trafode on kavandatud 6 m kõrgune müratõkkesein.</w:t>
      </w:r>
    </w:p>
    <w:p w14:paraId="6FDEF7BF" w14:textId="6763D810" w:rsidR="00125ABD" w:rsidRDefault="00125ABD" w:rsidP="00125ABD">
      <w:pPr>
        <w:pStyle w:val="Loendilik"/>
        <w:numPr>
          <w:ilvl w:val="0"/>
          <w:numId w:val="12"/>
        </w:numPr>
        <w:spacing w:line="276" w:lineRule="auto"/>
        <w:jc w:val="both"/>
        <w:rPr>
          <w:rFonts w:ascii="Times New Roman" w:hAnsi="Times New Roman" w:cs="Times New Roman"/>
          <w:sz w:val="24"/>
          <w:szCs w:val="24"/>
        </w:rPr>
      </w:pPr>
      <w:r>
        <w:rPr>
          <w:rFonts w:ascii="Times New Roman" w:hAnsi="Times New Roman" w:cs="Times New Roman"/>
          <w:sz w:val="24"/>
          <w:szCs w:val="24"/>
        </w:rPr>
        <w:t>Pole leevendusmeetmeid ehk pole müratõkkeid.</w:t>
      </w:r>
    </w:p>
    <w:p w14:paraId="3F1A1103" w14:textId="77777777" w:rsidR="00125ABD" w:rsidRDefault="00125ABD" w:rsidP="00125ABD">
      <w:pPr>
        <w:spacing w:line="276" w:lineRule="auto"/>
        <w:jc w:val="both"/>
        <w:rPr>
          <w:rFonts w:ascii="Times New Roman" w:hAnsi="Times New Roman" w:cs="Times New Roman"/>
          <w:sz w:val="24"/>
          <w:szCs w:val="24"/>
        </w:rPr>
      </w:pPr>
    </w:p>
    <w:p w14:paraId="675919C3" w14:textId="481683BB" w:rsidR="00317FCF" w:rsidRDefault="00125ABD" w:rsidP="00125ABD">
      <w:pPr>
        <w:spacing w:line="276" w:lineRule="auto"/>
        <w:jc w:val="both"/>
        <w:rPr>
          <w:rFonts w:ascii="Times New Roman" w:hAnsi="Times New Roman" w:cs="Times New Roman"/>
          <w:sz w:val="24"/>
          <w:szCs w:val="24"/>
        </w:rPr>
      </w:pPr>
      <w:r w:rsidRPr="00125ABD">
        <w:rPr>
          <w:rFonts w:ascii="Times New Roman" w:hAnsi="Times New Roman" w:cs="Times New Roman"/>
          <w:sz w:val="24"/>
          <w:szCs w:val="24"/>
        </w:rPr>
        <w:lastRenderedPageBreak/>
        <w:t xml:space="preserve">Müra modelleeringust ilma müratõkkevallita ja -seinata ilmnes, et kavandatava akupanga töötamisel (koos Tsirguliina alajaamaga) ulatub lähima </w:t>
      </w:r>
      <w:r>
        <w:rPr>
          <w:rFonts w:ascii="Times New Roman" w:hAnsi="Times New Roman" w:cs="Times New Roman"/>
          <w:sz w:val="24"/>
          <w:szCs w:val="24"/>
        </w:rPr>
        <w:t>Tammiku (</w:t>
      </w:r>
      <w:r w:rsidRPr="00125ABD">
        <w:rPr>
          <w:rFonts w:ascii="Times New Roman" w:hAnsi="Times New Roman" w:cs="Times New Roman"/>
          <w:sz w:val="24"/>
          <w:szCs w:val="24"/>
        </w:rPr>
        <w:t>85501:001:1019</w:t>
      </w:r>
      <w:r>
        <w:rPr>
          <w:rFonts w:ascii="Times New Roman" w:hAnsi="Times New Roman" w:cs="Times New Roman"/>
          <w:sz w:val="24"/>
          <w:szCs w:val="24"/>
        </w:rPr>
        <w:t xml:space="preserve">) kinnistu </w:t>
      </w:r>
      <w:r w:rsidRPr="00125ABD">
        <w:rPr>
          <w:rFonts w:ascii="Times New Roman" w:hAnsi="Times New Roman" w:cs="Times New Roman"/>
          <w:sz w:val="24"/>
          <w:szCs w:val="24"/>
        </w:rPr>
        <w:t xml:space="preserve">elamu fassaadini nii öine- kui ka päevane tööstusmüra tase 42,3 </w:t>
      </w:r>
      <w:proofErr w:type="spellStart"/>
      <w:r w:rsidRPr="00125ABD">
        <w:rPr>
          <w:rFonts w:ascii="Times New Roman" w:hAnsi="Times New Roman" w:cs="Times New Roman"/>
          <w:sz w:val="24"/>
          <w:szCs w:val="24"/>
        </w:rPr>
        <w:t>dB</w:t>
      </w:r>
      <w:proofErr w:type="spellEnd"/>
      <w:r w:rsidRPr="00125ABD">
        <w:rPr>
          <w:rFonts w:ascii="Times New Roman" w:hAnsi="Times New Roman" w:cs="Times New Roman"/>
          <w:sz w:val="24"/>
          <w:szCs w:val="24"/>
        </w:rPr>
        <w:t xml:space="preserve"> </w:t>
      </w:r>
      <w:r w:rsidRPr="00317FCF">
        <w:rPr>
          <w:rFonts w:ascii="Times New Roman" w:hAnsi="Times New Roman" w:cs="Times New Roman"/>
          <w:sz w:val="24"/>
          <w:szCs w:val="24"/>
        </w:rPr>
        <w:t>(</w:t>
      </w:r>
      <w:r w:rsidR="00317FCF">
        <w:rPr>
          <w:rFonts w:ascii="Times New Roman" w:hAnsi="Times New Roman" w:cs="Times New Roman"/>
          <w:sz w:val="24"/>
          <w:szCs w:val="24"/>
        </w:rPr>
        <w:t>j</w:t>
      </w:r>
      <w:r w:rsidRPr="00317FCF">
        <w:rPr>
          <w:rFonts w:ascii="Times New Roman" w:hAnsi="Times New Roman" w:cs="Times New Roman"/>
          <w:sz w:val="24"/>
          <w:szCs w:val="24"/>
        </w:rPr>
        <w:t xml:space="preserve">oonis </w:t>
      </w:r>
      <w:r w:rsidR="00317FCF" w:rsidRPr="00317FCF">
        <w:rPr>
          <w:rFonts w:ascii="Times New Roman" w:hAnsi="Times New Roman" w:cs="Times New Roman"/>
          <w:sz w:val="24"/>
          <w:szCs w:val="24"/>
        </w:rPr>
        <w:t>6</w:t>
      </w:r>
      <w:r w:rsidRPr="00317FCF">
        <w:rPr>
          <w:rFonts w:ascii="Times New Roman" w:hAnsi="Times New Roman" w:cs="Times New Roman"/>
          <w:sz w:val="24"/>
          <w:szCs w:val="24"/>
        </w:rPr>
        <w:t xml:space="preserve"> punkt 1),</w:t>
      </w:r>
      <w:r w:rsidRPr="00125ABD">
        <w:rPr>
          <w:rFonts w:ascii="Times New Roman" w:hAnsi="Times New Roman" w:cs="Times New Roman"/>
          <w:sz w:val="24"/>
          <w:szCs w:val="24"/>
        </w:rPr>
        <w:t xml:space="preserve"> mis ei ületa lubatud öist- ega päevast tööstusmüra piirväärtust. Lähima hoonega seotud kinnistu piirile ulatub päevane ja öine tööstusmüra tase 46,8 </w:t>
      </w:r>
      <w:proofErr w:type="spellStart"/>
      <w:r w:rsidRPr="00125ABD">
        <w:rPr>
          <w:rFonts w:ascii="Times New Roman" w:hAnsi="Times New Roman" w:cs="Times New Roman"/>
          <w:sz w:val="24"/>
          <w:szCs w:val="24"/>
        </w:rPr>
        <w:t>dB</w:t>
      </w:r>
      <w:proofErr w:type="spellEnd"/>
      <w:r w:rsidRPr="00125ABD">
        <w:rPr>
          <w:rFonts w:ascii="Times New Roman" w:hAnsi="Times New Roman" w:cs="Times New Roman"/>
          <w:sz w:val="24"/>
          <w:szCs w:val="24"/>
        </w:rPr>
        <w:t xml:space="preserve"> </w:t>
      </w:r>
      <w:r w:rsidRPr="00317FCF">
        <w:rPr>
          <w:rFonts w:ascii="Times New Roman" w:hAnsi="Times New Roman" w:cs="Times New Roman"/>
          <w:sz w:val="24"/>
          <w:szCs w:val="24"/>
        </w:rPr>
        <w:t>(</w:t>
      </w:r>
      <w:r w:rsidR="00317FCF">
        <w:rPr>
          <w:rFonts w:ascii="Times New Roman" w:hAnsi="Times New Roman" w:cs="Times New Roman"/>
          <w:sz w:val="24"/>
          <w:szCs w:val="24"/>
        </w:rPr>
        <w:t>j</w:t>
      </w:r>
      <w:r w:rsidRPr="00317FCF">
        <w:rPr>
          <w:rFonts w:ascii="Times New Roman" w:hAnsi="Times New Roman" w:cs="Times New Roman"/>
          <w:sz w:val="24"/>
          <w:szCs w:val="24"/>
        </w:rPr>
        <w:t xml:space="preserve">oonis </w:t>
      </w:r>
      <w:r w:rsidR="00317FCF" w:rsidRPr="00317FCF">
        <w:rPr>
          <w:rFonts w:ascii="Times New Roman" w:hAnsi="Times New Roman" w:cs="Times New Roman"/>
          <w:sz w:val="24"/>
          <w:szCs w:val="24"/>
        </w:rPr>
        <w:t>6</w:t>
      </w:r>
      <w:r w:rsidRPr="00317FCF">
        <w:rPr>
          <w:rFonts w:ascii="Times New Roman" w:hAnsi="Times New Roman" w:cs="Times New Roman"/>
          <w:sz w:val="24"/>
          <w:szCs w:val="24"/>
        </w:rPr>
        <w:t>),</w:t>
      </w:r>
      <w:r w:rsidRPr="00125ABD">
        <w:rPr>
          <w:rFonts w:ascii="Times New Roman" w:hAnsi="Times New Roman" w:cs="Times New Roman"/>
          <w:sz w:val="24"/>
          <w:szCs w:val="24"/>
        </w:rPr>
        <w:t xml:space="preserve"> mis ületab lubatud öist tööstusmüra piirväärtust. </w:t>
      </w:r>
    </w:p>
    <w:p w14:paraId="4CF7DF33" w14:textId="4C425C28" w:rsidR="00317FCF" w:rsidRDefault="00317FCF" w:rsidP="00125ABD">
      <w:pPr>
        <w:spacing w:line="276"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8D63C5B" wp14:editId="07FB9500">
            <wp:extent cx="5760720" cy="4027805"/>
            <wp:effectExtent l="0" t="0" r="0" b="0"/>
            <wp:docPr id="211905107" name="Pilt 3" descr="Pilt, millel on kujutatud tekst, kaart, diagramm,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05107" name="Pilt 3" descr="Pilt, millel on kujutatud tekst, kaart, diagramm, Atlas&#10;&#10;Kirjeldus on genereeritud automaatselt"/>
                    <pic:cNvPicPr/>
                  </pic:nvPicPr>
                  <pic:blipFill>
                    <a:blip r:embed="rId12">
                      <a:extLst>
                        <a:ext uri="{28A0092B-C50C-407E-A947-70E740481C1C}">
                          <a14:useLocalDpi xmlns:a14="http://schemas.microsoft.com/office/drawing/2010/main" val="0"/>
                        </a:ext>
                      </a:extLst>
                    </a:blip>
                    <a:stretch>
                      <a:fillRect/>
                    </a:stretch>
                  </pic:blipFill>
                  <pic:spPr>
                    <a:xfrm>
                      <a:off x="0" y="0"/>
                      <a:ext cx="5760720" cy="4027805"/>
                    </a:xfrm>
                    <a:prstGeom prst="rect">
                      <a:avLst/>
                    </a:prstGeom>
                  </pic:spPr>
                </pic:pic>
              </a:graphicData>
            </a:graphic>
          </wp:inline>
        </w:drawing>
      </w:r>
    </w:p>
    <w:p w14:paraId="7DE2C9DC" w14:textId="7E3AD81A" w:rsidR="00317FCF" w:rsidRDefault="00317FCF" w:rsidP="00125ABD">
      <w:pPr>
        <w:spacing w:line="276" w:lineRule="auto"/>
        <w:jc w:val="both"/>
        <w:rPr>
          <w:rFonts w:ascii="Times New Roman" w:hAnsi="Times New Roman" w:cs="Times New Roman"/>
          <w:sz w:val="24"/>
          <w:szCs w:val="24"/>
        </w:rPr>
      </w:pPr>
      <w:r w:rsidRPr="00317FCF">
        <w:rPr>
          <w:rFonts w:ascii="Times New Roman" w:hAnsi="Times New Roman" w:cs="Times New Roman"/>
          <w:b/>
          <w:bCs/>
          <w:sz w:val="24"/>
          <w:szCs w:val="24"/>
        </w:rPr>
        <w:t>Joonis 6.</w:t>
      </w:r>
      <w:r>
        <w:rPr>
          <w:rFonts w:ascii="Times New Roman" w:hAnsi="Times New Roman" w:cs="Times New Roman"/>
          <w:sz w:val="24"/>
          <w:szCs w:val="24"/>
        </w:rPr>
        <w:t xml:space="preserve"> </w:t>
      </w:r>
      <w:r w:rsidRPr="00317FCF">
        <w:rPr>
          <w:rFonts w:ascii="Times New Roman" w:hAnsi="Times New Roman" w:cs="Times New Roman"/>
          <w:sz w:val="24"/>
          <w:szCs w:val="24"/>
        </w:rPr>
        <w:t>Kavandatava akupanga ja Tsirguliina alajaama koostöötamisel tekkivad müratasemed hoonete fassaadidel ilma müratõkketa</w:t>
      </w:r>
      <w:r>
        <w:rPr>
          <w:rFonts w:ascii="Times New Roman" w:hAnsi="Times New Roman" w:cs="Times New Roman"/>
          <w:sz w:val="24"/>
          <w:szCs w:val="24"/>
        </w:rPr>
        <w:t xml:space="preserve"> (allikas: Lemma OÜ).</w:t>
      </w:r>
    </w:p>
    <w:p w14:paraId="2A0D4564" w14:textId="6FF01C96" w:rsidR="00125ABD" w:rsidRDefault="00125ABD" w:rsidP="00125ABD">
      <w:pPr>
        <w:spacing w:line="276" w:lineRule="auto"/>
        <w:jc w:val="both"/>
        <w:rPr>
          <w:rFonts w:ascii="Times New Roman" w:hAnsi="Times New Roman" w:cs="Times New Roman"/>
          <w:sz w:val="24"/>
          <w:szCs w:val="24"/>
        </w:rPr>
      </w:pPr>
      <w:r w:rsidRPr="00125ABD">
        <w:rPr>
          <w:rFonts w:ascii="Times New Roman" w:hAnsi="Times New Roman" w:cs="Times New Roman"/>
          <w:sz w:val="24"/>
          <w:szCs w:val="24"/>
        </w:rPr>
        <w:t xml:space="preserve">Müra modelleeringust koos müratõkkevalli ja -seinaga ilmnes, et akupanga töötamisel (koos Tsirguliina alajaamaga) ulatub Tammiku maaüksuse elamu fassaadini nii öine- kui ka päevane tööstusmüra tase 41,2 </w:t>
      </w:r>
      <w:proofErr w:type="spellStart"/>
      <w:r w:rsidRPr="00125ABD">
        <w:rPr>
          <w:rFonts w:ascii="Times New Roman" w:hAnsi="Times New Roman" w:cs="Times New Roman"/>
          <w:sz w:val="24"/>
          <w:szCs w:val="24"/>
        </w:rPr>
        <w:t>dB</w:t>
      </w:r>
      <w:proofErr w:type="spellEnd"/>
      <w:r w:rsidRPr="00125ABD">
        <w:rPr>
          <w:rFonts w:ascii="Times New Roman" w:hAnsi="Times New Roman" w:cs="Times New Roman"/>
          <w:sz w:val="24"/>
          <w:szCs w:val="24"/>
        </w:rPr>
        <w:t xml:space="preserve"> </w:t>
      </w:r>
      <w:r w:rsidRPr="00317FCF">
        <w:rPr>
          <w:rFonts w:ascii="Times New Roman" w:hAnsi="Times New Roman" w:cs="Times New Roman"/>
          <w:sz w:val="24"/>
          <w:szCs w:val="24"/>
        </w:rPr>
        <w:t>(</w:t>
      </w:r>
      <w:r w:rsidR="00317FCF" w:rsidRPr="00317FCF">
        <w:rPr>
          <w:rFonts w:ascii="Times New Roman" w:hAnsi="Times New Roman" w:cs="Times New Roman"/>
          <w:sz w:val="24"/>
          <w:szCs w:val="24"/>
        </w:rPr>
        <w:t>j</w:t>
      </w:r>
      <w:r w:rsidRPr="00317FCF">
        <w:rPr>
          <w:rFonts w:ascii="Times New Roman" w:hAnsi="Times New Roman" w:cs="Times New Roman"/>
          <w:sz w:val="24"/>
          <w:szCs w:val="24"/>
        </w:rPr>
        <w:t xml:space="preserve">oonis </w:t>
      </w:r>
      <w:r w:rsidR="00317FCF" w:rsidRPr="00317FCF">
        <w:rPr>
          <w:rFonts w:ascii="Times New Roman" w:hAnsi="Times New Roman" w:cs="Times New Roman"/>
          <w:sz w:val="24"/>
          <w:szCs w:val="24"/>
        </w:rPr>
        <w:t>7</w:t>
      </w:r>
      <w:r w:rsidRPr="00317FCF">
        <w:rPr>
          <w:rFonts w:ascii="Times New Roman" w:hAnsi="Times New Roman" w:cs="Times New Roman"/>
          <w:sz w:val="24"/>
          <w:szCs w:val="24"/>
        </w:rPr>
        <w:t xml:space="preserve"> punkt 1),</w:t>
      </w:r>
      <w:r w:rsidRPr="00125ABD">
        <w:rPr>
          <w:rFonts w:ascii="Times New Roman" w:hAnsi="Times New Roman" w:cs="Times New Roman"/>
          <w:sz w:val="24"/>
          <w:szCs w:val="24"/>
        </w:rPr>
        <w:t xml:space="preserve"> mis ei ületa lubatud öist- ega päevast tööstusmüra piirväärtust. Tammiku kinnistu piirile ulatub päevane ja öine tööstusmüra tase 43,6 </w:t>
      </w:r>
      <w:proofErr w:type="spellStart"/>
      <w:r w:rsidRPr="00125ABD">
        <w:rPr>
          <w:rFonts w:ascii="Times New Roman" w:hAnsi="Times New Roman" w:cs="Times New Roman"/>
          <w:sz w:val="24"/>
          <w:szCs w:val="24"/>
        </w:rPr>
        <w:t>dB</w:t>
      </w:r>
      <w:proofErr w:type="spellEnd"/>
      <w:r w:rsidRPr="00125ABD">
        <w:rPr>
          <w:rFonts w:ascii="Times New Roman" w:hAnsi="Times New Roman" w:cs="Times New Roman"/>
          <w:sz w:val="24"/>
          <w:szCs w:val="24"/>
        </w:rPr>
        <w:t xml:space="preserve"> (</w:t>
      </w:r>
      <w:r w:rsidR="00317FCF">
        <w:rPr>
          <w:rFonts w:ascii="Times New Roman" w:hAnsi="Times New Roman" w:cs="Times New Roman"/>
          <w:sz w:val="24"/>
          <w:szCs w:val="24"/>
        </w:rPr>
        <w:t>j</w:t>
      </w:r>
      <w:r w:rsidRPr="00125ABD">
        <w:rPr>
          <w:rFonts w:ascii="Times New Roman" w:hAnsi="Times New Roman" w:cs="Times New Roman"/>
          <w:sz w:val="24"/>
          <w:szCs w:val="24"/>
        </w:rPr>
        <w:t xml:space="preserve">oonis </w:t>
      </w:r>
      <w:r w:rsidR="00317FCF">
        <w:rPr>
          <w:rFonts w:ascii="Times New Roman" w:hAnsi="Times New Roman" w:cs="Times New Roman"/>
          <w:sz w:val="24"/>
          <w:szCs w:val="24"/>
        </w:rPr>
        <w:t>7</w:t>
      </w:r>
      <w:r w:rsidRPr="00125ABD">
        <w:rPr>
          <w:rFonts w:ascii="Times New Roman" w:hAnsi="Times New Roman" w:cs="Times New Roman"/>
          <w:sz w:val="24"/>
          <w:szCs w:val="24"/>
        </w:rPr>
        <w:t>), mis ei ületa lubatud öist- ega päevast tööstusmüra piirväärtust.</w:t>
      </w:r>
      <w:r w:rsidR="00317FCF">
        <w:rPr>
          <w:rFonts w:ascii="Times New Roman" w:hAnsi="Times New Roman" w:cs="Times New Roman"/>
          <w:sz w:val="24"/>
          <w:szCs w:val="24"/>
        </w:rPr>
        <w:t xml:space="preserve"> </w:t>
      </w:r>
    </w:p>
    <w:p w14:paraId="2AC4CBB5" w14:textId="77777777" w:rsidR="00317FCF" w:rsidRPr="00317FCF" w:rsidRDefault="00317FCF" w:rsidP="00317FCF">
      <w:pPr>
        <w:spacing w:line="276" w:lineRule="auto"/>
        <w:jc w:val="both"/>
        <w:rPr>
          <w:rFonts w:ascii="Times New Roman" w:hAnsi="Times New Roman" w:cs="Times New Roman"/>
          <w:b/>
          <w:bCs/>
          <w:sz w:val="24"/>
          <w:szCs w:val="24"/>
        </w:rPr>
      </w:pPr>
      <w:r w:rsidRPr="00317FCF">
        <w:rPr>
          <w:rFonts w:ascii="Times New Roman" w:hAnsi="Times New Roman" w:cs="Times New Roman"/>
          <w:b/>
          <w:bCs/>
          <w:sz w:val="24"/>
          <w:szCs w:val="24"/>
        </w:rPr>
        <w:t>Kavandatava tegevusega ei kaasne olulist mõju kohalikele elanikel, kui kasutatakse leevendusmeetmeid, milledeks on akupanga põhjaosasse kavandatav 4 m kõrge 1:2 kaldega pinnasevall ja ümber trafode 6 m kõrgune müratõkkesein.</w:t>
      </w:r>
    </w:p>
    <w:p w14:paraId="502BC423" w14:textId="77777777" w:rsidR="00317FCF" w:rsidRDefault="00317FCF" w:rsidP="00125ABD">
      <w:pPr>
        <w:spacing w:line="276" w:lineRule="auto"/>
        <w:jc w:val="both"/>
        <w:rPr>
          <w:rFonts w:ascii="Times New Roman" w:hAnsi="Times New Roman" w:cs="Times New Roman"/>
          <w:sz w:val="24"/>
          <w:szCs w:val="24"/>
        </w:rPr>
      </w:pPr>
    </w:p>
    <w:p w14:paraId="432B7C85" w14:textId="301C6B8A" w:rsidR="00317FCF" w:rsidRDefault="00317FCF" w:rsidP="00125ABD">
      <w:pPr>
        <w:spacing w:line="276"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D565F07" wp14:editId="24CFDCFC">
            <wp:extent cx="5760720" cy="4050665"/>
            <wp:effectExtent l="0" t="0" r="0" b="6985"/>
            <wp:docPr id="1508607623" name="Pilt 4" descr="Pilt, millel on kujutatud kaart, tekst, Atlas, diagramm&#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607623" name="Pilt 4" descr="Pilt, millel on kujutatud kaart, tekst, Atlas, diagramm&#10;&#10;Kirjeldus on genereeritud automaatselt"/>
                    <pic:cNvPicPr/>
                  </pic:nvPicPr>
                  <pic:blipFill>
                    <a:blip r:embed="rId13">
                      <a:extLst>
                        <a:ext uri="{28A0092B-C50C-407E-A947-70E740481C1C}">
                          <a14:useLocalDpi xmlns:a14="http://schemas.microsoft.com/office/drawing/2010/main" val="0"/>
                        </a:ext>
                      </a:extLst>
                    </a:blip>
                    <a:stretch>
                      <a:fillRect/>
                    </a:stretch>
                  </pic:blipFill>
                  <pic:spPr>
                    <a:xfrm>
                      <a:off x="0" y="0"/>
                      <a:ext cx="5760720" cy="4050665"/>
                    </a:xfrm>
                    <a:prstGeom prst="rect">
                      <a:avLst/>
                    </a:prstGeom>
                  </pic:spPr>
                </pic:pic>
              </a:graphicData>
            </a:graphic>
          </wp:inline>
        </w:drawing>
      </w:r>
    </w:p>
    <w:p w14:paraId="4C06CA76" w14:textId="26CB6414" w:rsidR="00317FCF" w:rsidRPr="00125ABD" w:rsidRDefault="00317FCF" w:rsidP="00125ABD">
      <w:pPr>
        <w:spacing w:line="276" w:lineRule="auto"/>
        <w:jc w:val="both"/>
        <w:rPr>
          <w:rFonts w:ascii="Times New Roman" w:hAnsi="Times New Roman" w:cs="Times New Roman"/>
          <w:sz w:val="24"/>
          <w:szCs w:val="24"/>
        </w:rPr>
      </w:pPr>
      <w:r w:rsidRPr="00317FCF">
        <w:rPr>
          <w:rFonts w:ascii="Times New Roman" w:hAnsi="Times New Roman" w:cs="Times New Roman"/>
          <w:b/>
          <w:bCs/>
          <w:sz w:val="24"/>
          <w:szCs w:val="24"/>
        </w:rPr>
        <w:t>Joonis 7</w:t>
      </w:r>
      <w:r>
        <w:rPr>
          <w:rFonts w:ascii="Times New Roman" w:hAnsi="Times New Roman" w:cs="Times New Roman"/>
          <w:sz w:val="24"/>
          <w:szCs w:val="24"/>
        </w:rPr>
        <w:t xml:space="preserve">. </w:t>
      </w:r>
      <w:r w:rsidRPr="00317FCF">
        <w:rPr>
          <w:rFonts w:ascii="Times New Roman" w:hAnsi="Times New Roman" w:cs="Times New Roman"/>
          <w:sz w:val="24"/>
          <w:szCs w:val="24"/>
        </w:rPr>
        <w:t xml:space="preserve"> Kavandatava akupanga ja Tsirguliina alajaama koostöötamisel tekkivad müratasemed hoonete fassaadidel koos müratõkkega</w:t>
      </w:r>
      <w:r>
        <w:rPr>
          <w:rFonts w:ascii="Times New Roman" w:hAnsi="Times New Roman" w:cs="Times New Roman"/>
          <w:sz w:val="24"/>
          <w:szCs w:val="24"/>
        </w:rPr>
        <w:t xml:space="preserve"> (allikas: Lemma OÜ).</w:t>
      </w:r>
    </w:p>
    <w:p w14:paraId="4A5BACBB" w14:textId="77777777" w:rsidR="005C6E53" w:rsidRDefault="005C6E53">
      <w:pPr>
        <w:rPr>
          <w:rFonts w:ascii="Times New Roman" w:hAnsi="Times New Roman" w:cs="Times New Roman"/>
          <w:b/>
          <w:bCs/>
          <w:sz w:val="24"/>
          <w:szCs w:val="24"/>
        </w:rPr>
      </w:pPr>
    </w:p>
    <w:p w14:paraId="492E540A" w14:textId="115AF1B5" w:rsidR="005C6E53" w:rsidRPr="005C6E53" w:rsidRDefault="005C6E53" w:rsidP="005C6E53">
      <w:pPr>
        <w:pStyle w:val="Loendilik"/>
        <w:numPr>
          <w:ilvl w:val="1"/>
          <w:numId w:val="1"/>
        </w:numPr>
        <w:rPr>
          <w:rFonts w:ascii="Times New Roman" w:hAnsi="Times New Roman" w:cs="Times New Roman"/>
          <w:b/>
          <w:bCs/>
          <w:sz w:val="24"/>
          <w:szCs w:val="24"/>
        </w:rPr>
      </w:pPr>
      <w:r w:rsidRPr="005C6E53">
        <w:rPr>
          <w:rFonts w:ascii="Times New Roman" w:hAnsi="Times New Roman" w:cs="Times New Roman"/>
          <w:b/>
          <w:bCs/>
          <w:sz w:val="24"/>
          <w:szCs w:val="24"/>
        </w:rPr>
        <w:t>Tegevusega kaasnevate avariiolukordade esinemise võimalikkus</w:t>
      </w:r>
      <w:r w:rsidRPr="005C6E53">
        <w:rPr>
          <w:rFonts w:ascii="Times New Roman" w:hAnsi="Times New Roman" w:cs="Times New Roman"/>
          <w:b/>
          <w:bCs/>
          <w:sz w:val="24"/>
          <w:szCs w:val="24"/>
        </w:rPr>
        <w:t xml:space="preserve"> </w:t>
      </w:r>
    </w:p>
    <w:p w14:paraId="2FF1AF2D" w14:textId="77777777" w:rsidR="005C6E53" w:rsidRDefault="005C6E53" w:rsidP="005C6E53">
      <w:pPr>
        <w:jc w:val="both"/>
        <w:rPr>
          <w:rFonts w:ascii="Times New Roman" w:hAnsi="Times New Roman" w:cs="Times New Roman"/>
          <w:sz w:val="24"/>
          <w:szCs w:val="24"/>
        </w:rPr>
      </w:pPr>
      <w:r w:rsidRPr="005C6E53">
        <w:rPr>
          <w:rFonts w:ascii="Times New Roman" w:hAnsi="Times New Roman" w:cs="Times New Roman"/>
          <w:sz w:val="24"/>
          <w:szCs w:val="24"/>
        </w:rPr>
        <w:t xml:space="preserve">Akupanga kasutamisel võib esineda erinevaid avariiolukordi. Avariide esinemisel võimaliku keskkonnareostuse vältimiseks on soovitatav ette näha vajalikud meetmed ehitusprojektis. Liitiumioon akude keskkonnamõju kätkeb akude liigse paisumise tagajärjel tulenevat süttimise ohtu. Sellise situatsiooni võib liitiumioon akude puhul tekitada akude keskkonna liialt kõrge või madal temperatuur. Asjakohane on mitte kasutada juhtimatuid lahendusi ning konteinerites asuvad kontrolljaamad koos jahutus ning soojendussüsteemidega reguleerida akude töökeskkonda selliselt, et alati oleks tagatud sobilik töötemperatuur või toimub automaatika poolt piirmääradele lähenemisel süsteemi välja lülimine, mis peatab probleemi eskaleerimise. </w:t>
      </w:r>
      <w:r w:rsidRPr="00317FCF">
        <w:rPr>
          <w:rFonts w:ascii="Times New Roman" w:hAnsi="Times New Roman" w:cs="Times New Roman"/>
          <w:b/>
          <w:bCs/>
          <w:sz w:val="24"/>
          <w:szCs w:val="24"/>
        </w:rPr>
        <w:t>Kui rakendada eelpool nimetatud meetmeid, siis ei ole eeldada kavandavast tegevusest tulenevaid võimaliku olulise keskkonnamõjuga avariiolukordade võimalikkust.</w:t>
      </w:r>
      <w:r w:rsidRPr="005C6E53">
        <w:rPr>
          <w:rFonts w:ascii="Times New Roman" w:hAnsi="Times New Roman" w:cs="Times New Roman"/>
          <w:sz w:val="24"/>
          <w:szCs w:val="24"/>
        </w:rPr>
        <w:t xml:space="preserve"> </w:t>
      </w:r>
    </w:p>
    <w:p w14:paraId="7D5E861D" w14:textId="77777777" w:rsidR="005C6E53" w:rsidRDefault="005C6E53" w:rsidP="005C6E53">
      <w:pPr>
        <w:jc w:val="both"/>
        <w:rPr>
          <w:rFonts w:ascii="Times New Roman" w:hAnsi="Times New Roman" w:cs="Times New Roman"/>
          <w:sz w:val="24"/>
          <w:szCs w:val="24"/>
        </w:rPr>
      </w:pPr>
    </w:p>
    <w:p w14:paraId="6D25B28D" w14:textId="5A3FBB04" w:rsidR="005C6E53" w:rsidRPr="005C6E53" w:rsidRDefault="005C6E53" w:rsidP="005C6E53">
      <w:pPr>
        <w:pStyle w:val="Loendilik"/>
        <w:numPr>
          <w:ilvl w:val="1"/>
          <w:numId w:val="1"/>
        </w:numPr>
        <w:jc w:val="both"/>
        <w:rPr>
          <w:rFonts w:ascii="Times New Roman" w:hAnsi="Times New Roman" w:cs="Times New Roman"/>
          <w:b/>
          <w:bCs/>
          <w:sz w:val="24"/>
          <w:szCs w:val="24"/>
        </w:rPr>
      </w:pPr>
      <w:r w:rsidRPr="005C6E53">
        <w:rPr>
          <w:rFonts w:ascii="Times New Roman" w:hAnsi="Times New Roman" w:cs="Times New Roman"/>
          <w:b/>
          <w:bCs/>
          <w:sz w:val="24"/>
          <w:szCs w:val="24"/>
        </w:rPr>
        <w:t>Mõju kultuuriväärtustele</w:t>
      </w:r>
      <w:r w:rsidRPr="005C6E53">
        <w:rPr>
          <w:rFonts w:ascii="Times New Roman" w:hAnsi="Times New Roman" w:cs="Times New Roman"/>
          <w:b/>
          <w:bCs/>
          <w:sz w:val="24"/>
          <w:szCs w:val="24"/>
        </w:rPr>
        <w:t xml:space="preserve"> </w:t>
      </w:r>
    </w:p>
    <w:p w14:paraId="7BBC3531" w14:textId="3F488AC0" w:rsidR="004A7187" w:rsidRPr="00317FCF" w:rsidRDefault="005C6E53" w:rsidP="005C6E53">
      <w:pPr>
        <w:jc w:val="both"/>
        <w:rPr>
          <w:rFonts w:ascii="Times New Roman" w:hAnsi="Times New Roman" w:cs="Times New Roman"/>
          <w:b/>
          <w:bCs/>
          <w:sz w:val="24"/>
          <w:szCs w:val="24"/>
        </w:rPr>
      </w:pPr>
      <w:r w:rsidRPr="00317FCF">
        <w:rPr>
          <w:rFonts w:ascii="Times New Roman" w:hAnsi="Times New Roman" w:cs="Times New Roman"/>
          <w:b/>
          <w:bCs/>
          <w:sz w:val="24"/>
          <w:szCs w:val="24"/>
        </w:rPr>
        <w:t xml:space="preserve">Kultuurimälestiste riikliku registri järgi kavandatava tegevuse lähialal kultuurimälestised puuduvad. Seega ebasoodsat mõju kultuurimälestistele kavandatava tegevuse elluviimisel ei </w:t>
      </w:r>
      <w:r w:rsidR="00317FCF" w:rsidRPr="00317FCF">
        <w:rPr>
          <w:rFonts w:ascii="Times New Roman" w:hAnsi="Times New Roman" w:cs="Times New Roman"/>
          <w:b/>
          <w:bCs/>
          <w:sz w:val="24"/>
          <w:szCs w:val="24"/>
        </w:rPr>
        <w:t>tekitata.</w:t>
      </w:r>
      <w:r w:rsidR="004A7187" w:rsidRPr="00317FCF">
        <w:rPr>
          <w:rFonts w:ascii="Times New Roman" w:hAnsi="Times New Roman" w:cs="Times New Roman"/>
          <w:b/>
          <w:bCs/>
          <w:sz w:val="24"/>
          <w:szCs w:val="24"/>
        </w:rPr>
        <w:br w:type="page"/>
      </w:r>
    </w:p>
    <w:p w14:paraId="06A04AC7" w14:textId="7028F32A" w:rsidR="00DD34F2" w:rsidRPr="004A7187" w:rsidRDefault="004A7187" w:rsidP="00237F7C">
      <w:pPr>
        <w:spacing w:line="276" w:lineRule="auto"/>
        <w:jc w:val="both"/>
        <w:rPr>
          <w:rFonts w:ascii="Times New Roman" w:hAnsi="Times New Roman" w:cs="Times New Roman"/>
          <w:b/>
          <w:bCs/>
          <w:sz w:val="24"/>
          <w:szCs w:val="24"/>
        </w:rPr>
      </w:pPr>
      <w:r w:rsidRPr="004A7187">
        <w:rPr>
          <w:rFonts w:ascii="Times New Roman" w:hAnsi="Times New Roman" w:cs="Times New Roman"/>
          <w:b/>
          <w:bCs/>
          <w:sz w:val="24"/>
          <w:szCs w:val="24"/>
        </w:rPr>
        <w:lastRenderedPageBreak/>
        <w:t>Kokkuvõte ja hinnang keskkonnamõju hindamise vajalikkusele</w:t>
      </w:r>
    </w:p>
    <w:p w14:paraId="33EBD642" w14:textId="6830947C" w:rsidR="006806C6" w:rsidRPr="00736A8A" w:rsidRDefault="004A7187" w:rsidP="00815398">
      <w:pPr>
        <w:jc w:val="both"/>
        <w:rPr>
          <w:rFonts w:ascii="Times New Roman" w:hAnsi="Times New Roman" w:cs="Times New Roman"/>
          <w:sz w:val="24"/>
          <w:szCs w:val="24"/>
        </w:rPr>
      </w:pPr>
      <w:r>
        <w:rPr>
          <w:rFonts w:ascii="Times New Roman" w:hAnsi="Times New Roman" w:cs="Times New Roman"/>
          <w:kern w:val="0"/>
          <w:sz w:val="24"/>
          <w:szCs w:val="24"/>
          <w14:ligatures w14:val="none"/>
        </w:rPr>
        <w:t>Kavandatava tegevusega ei kaasne olulisi mõjusid, mis ületaks keskkonna taluvusvõimet planeeringualal</w:t>
      </w:r>
      <w:r w:rsidR="007411A5">
        <w:rPr>
          <w:rFonts w:ascii="Times New Roman" w:hAnsi="Times New Roman" w:cs="Times New Roman"/>
          <w:kern w:val="0"/>
          <w:sz w:val="24"/>
          <w:szCs w:val="24"/>
          <w14:ligatures w14:val="none"/>
        </w:rPr>
        <w:t>, keskkonnamõjud</w:t>
      </w:r>
      <w:r w:rsidR="00EF58F6">
        <w:rPr>
          <w:rFonts w:ascii="Times New Roman" w:hAnsi="Times New Roman" w:cs="Times New Roman"/>
          <w:kern w:val="0"/>
          <w:sz w:val="24"/>
          <w:szCs w:val="24"/>
          <w14:ligatures w14:val="none"/>
        </w:rPr>
        <w:t>e</w:t>
      </w:r>
      <w:r w:rsidR="007411A5">
        <w:rPr>
          <w:rFonts w:ascii="Times New Roman" w:hAnsi="Times New Roman" w:cs="Times New Roman"/>
          <w:kern w:val="0"/>
          <w:sz w:val="24"/>
          <w:szCs w:val="24"/>
          <w14:ligatures w14:val="none"/>
        </w:rPr>
        <w:t xml:space="preserve"> hindamine pole vajalik</w:t>
      </w:r>
      <w:r>
        <w:rPr>
          <w:rFonts w:ascii="Times New Roman" w:hAnsi="Times New Roman" w:cs="Times New Roman"/>
          <w:kern w:val="0"/>
          <w:sz w:val="24"/>
          <w:szCs w:val="24"/>
          <w14:ligatures w14:val="none"/>
        </w:rPr>
        <w:t xml:space="preserve">. Võttes kasutusele vastavaid meetmeid planeeringulahenduses ning ehitustöödel, on võimalik leevendada negatiivseid mõjusid ja minimaliseerida õnnetuste ilmnemise võimalust. Peamised leevendusmeetmed </w:t>
      </w:r>
      <w:r w:rsidR="00EF58F6">
        <w:rPr>
          <w:rFonts w:ascii="Times New Roman" w:hAnsi="Times New Roman" w:cs="Times New Roman"/>
          <w:kern w:val="0"/>
          <w:sz w:val="24"/>
          <w:szCs w:val="24"/>
          <w14:ligatures w14:val="none"/>
        </w:rPr>
        <w:t xml:space="preserve">on </w:t>
      </w:r>
      <w:r w:rsidR="000E0CC8" w:rsidRPr="00317FCF">
        <w:rPr>
          <w:rFonts w:ascii="Times New Roman" w:hAnsi="Times New Roman" w:cs="Times New Roman"/>
          <w:kern w:val="0"/>
          <w:sz w:val="24"/>
          <w:szCs w:val="24"/>
          <w14:ligatures w14:val="none"/>
        </w:rPr>
        <w:t>akupanga põhjaosasse kavandatav 4 m kõrge 1:2 kaldega pinnasevall ja ümber trafode 6 m kõrgune müratõkkesein.</w:t>
      </w:r>
    </w:p>
    <w:sectPr w:rsidR="006806C6" w:rsidRPr="00736A8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D09CB7" w14:textId="77777777" w:rsidR="00C21A48" w:rsidRDefault="00C21A48" w:rsidP="00D74812">
      <w:pPr>
        <w:spacing w:after="0" w:line="240" w:lineRule="auto"/>
      </w:pPr>
      <w:r>
        <w:separator/>
      </w:r>
    </w:p>
  </w:endnote>
  <w:endnote w:type="continuationSeparator" w:id="0">
    <w:p w14:paraId="284385EC" w14:textId="77777777" w:rsidR="00C21A48" w:rsidRDefault="00C21A48" w:rsidP="00D748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64C54C" w14:textId="77777777" w:rsidR="00C21A48" w:rsidRDefault="00C21A48" w:rsidP="00D74812">
      <w:pPr>
        <w:spacing w:after="0" w:line="240" w:lineRule="auto"/>
      </w:pPr>
      <w:r>
        <w:separator/>
      </w:r>
    </w:p>
  </w:footnote>
  <w:footnote w:type="continuationSeparator" w:id="0">
    <w:p w14:paraId="643EA448" w14:textId="77777777" w:rsidR="00C21A48" w:rsidRDefault="00C21A48" w:rsidP="00D748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D57817"/>
    <w:multiLevelType w:val="hybridMultilevel"/>
    <w:tmpl w:val="D4CC524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15A0562B"/>
    <w:multiLevelType w:val="multilevel"/>
    <w:tmpl w:val="042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7694F17"/>
    <w:multiLevelType w:val="hybridMultilevel"/>
    <w:tmpl w:val="E29C327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23244A2F"/>
    <w:multiLevelType w:val="hybridMultilevel"/>
    <w:tmpl w:val="6F8E0F1E"/>
    <w:lvl w:ilvl="0" w:tplc="0425000F">
      <w:start w:val="1"/>
      <w:numFmt w:val="decimal"/>
      <w:lvlText w:val="%1."/>
      <w:lvlJc w:val="left"/>
      <w:pPr>
        <w:ind w:left="6480" w:hanging="360"/>
      </w:pPr>
    </w:lvl>
    <w:lvl w:ilvl="1" w:tplc="04250019" w:tentative="1">
      <w:start w:val="1"/>
      <w:numFmt w:val="lowerLetter"/>
      <w:lvlText w:val="%2."/>
      <w:lvlJc w:val="left"/>
      <w:pPr>
        <w:ind w:left="7200" w:hanging="360"/>
      </w:pPr>
    </w:lvl>
    <w:lvl w:ilvl="2" w:tplc="0425001B" w:tentative="1">
      <w:start w:val="1"/>
      <w:numFmt w:val="lowerRoman"/>
      <w:lvlText w:val="%3."/>
      <w:lvlJc w:val="right"/>
      <w:pPr>
        <w:ind w:left="7920" w:hanging="180"/>
      </w:pPr>
    </w:lvl>
    <w:lvl w:ilvl="3" w:tplc="0425000F" w:tentative="1">
      <w:start w:val="1"/>
      <w:numFmt w:val="decimal"/>
      <w:lvlText w:val="%4."/>
      <w:lvlJc w:val="left"/>
      <w:pPr>
        <w:ind w:left="8640" w:hanging="360"/>
      </w:pPr>
    </w:lvl>
    <w:lvl w:ilvl="4" w:tplc="04250019" w:tentative="1">
      <w:start w:val="1"/>
      <w:numFmt w:val="lowerLetter"/>
      <w:lvlText w:val="%5."/>
      <w:lvlJc w:val="left"/>
      <w:pPr>
        <w:ind w:left="9360" w:hanging="360"/>
      </w:pPr>
    </w:lvl>
    <w:lvl w:ilvl="5" w:tplc="0425001B" w:tentative="1">
      <w:start w:val="1"/>
      <w:numFmt w:val="lowerRoman"/>
      <w:lvlText w:val="%6."/>
      <w:lvlJc w:val="right"/>
      <w:pPr>
        <w:ind w:left="10080" w:hanging="180"/>
      </w:pPr>
    </w:lvl>
    <w:lvl w:ilvl="6" w:tplc="0425000F" w:tentative="1">
      <w:start w:val="1"/>
      <w:numFmt w:val="decimal"/>
      <w:lvlText w:val="%7."/>
      <w:lvlJc w:val="left"/>
      <w:pPr>
        <w:ind w:left="10800" w:hanging="360"/>
      </w:pPr>
    </w:lvl>
    <w:lvl w:ilvl="7" w:tplc="04250019" w:tentative="1">
      <w:start w:val="1"/>
      <w:numFmt w:val="lowerLetter"/>
      <w:lvlText w:val="%8."/>
      <w:lvlJc w:val="left"/>
      <w:pPr>
        <w:ind w:left="11520" w:hanging="360"/>
      </w:pPr>
    </w:lvl>
    <w:lvl w:ilvl="8" w:tplc="0425001B" w:tentative="1">
      <w:start w:val="1"/>
      <w:numFmt w:val="lowerRoman"/>
      <w:lvlText w:val="%9."/>
      <w:lvlJc w:val="right"/>
      <w:pPr>
        <w:ind w:left="12240" w:hanging="180"/>
      </w:pPr>
    </w:lvl>
  </w:abstractNum>
  <w:abstractNum w:abstractNumId="4" w15:restartNumberingAfterBreak="0">
    <w:nsid w:val="3ECF3B71"/>
    <w:multiLevelType w:val="hybridMultilevel"/>
    <w:tmpl w:val="2E667710"/>
    <w:lvl w:ilvl="0" w:tplc="04250001">
      <w:start w:val="1"/>
      <w:numFmt w:val="bullet"/>
      <w:lvlText w:val=""/>
      <w:lvlJc w:val="left"/>
      <w:pPr>
        <w:ind w:left="3600" w:hanging="360"/>
      </w:pPr>
      <w:rPr>
        <w:rFonts w:ascii="Symbol" w:hAnsi="Symbol" w:hint="default"/>
      </w:rPr>
    </w:lvl>
    <w:lvl w:ilvl="1" w:tplc="04250003" w:tentative="1">
      <w:start w:val="1"/>
      <w:numFmt w:val="bullet"/>
      <w:lvlText w:val="o"/>
      <w:lvlJc w:val="left"/>
      <w:pPr>
        <w:ind w:left="4320" w:hanging="360"/>
      </w:pPr>
      <w:rPr>
        <w:rFonts w:ascii="Courier New" w:hAnsi="Courier New" w:cs="Courier New" w:hint="default"/>
      </w:rPr>
    </w:lvl>
    <w:lvl w:ilvl="2" w:tplc="04250005" w:tentative="1">
      <w:start w:val="1"/>
      <w:numFmt w:val="bullet"/>
      <w:lvlText w:val=""/>
      <w:lvlJc w:val="left"/>
      <w:pPr>
        <w:ind w:left="5040" w:hanging="360"/>
      </w:pPr>
      <w:rPr>
        <w:rFonts w:ascii="Wingdings" w:hAnsi="Wingdings" w:hint="default"/>
      </w:rPr>
    </w:lvl>
    <w:lvl w:ilvl="3" w:tplc="04250001" w:tentative="1">
      <w:start w:val="1"/>
      <w:numFmt w:val="bullet"/>
      <w:lvlText w:val=""/>
      <w:lvlJc w:val="left"/>
      <w:pPr>
        <w:ind w:left="5760" w:hanging="360"/>
      </w:pPr>
      <w:rPr>
        <w:rFonts w:ascii="Symbol" w:hAnsi="Symbol" w:hint="default"/>
      </w:rPr>
    </w:lvl>
    <w:lvl w:ilvl="4" w:tplc="04250003" w:tentative="1">
      <w:start w:val="1"/>
      <w:numFmt w:val="bullet"/>
      <w:lvlText w:val="o"/>
      <w:lvlJc w:val="left"/>
      <w:pPr>
        <w:ind w:left="6480" w:hanging="360"/>
      </w:pPr>
      <w:rPr>
        <w:rFonts w:ascii="Courier New" w:hAnsi="Courier New" w:cs="Courier New" w:hint="default"/>
      </w:rPr>
    </w:lvl>
    <w:lvl w:ilvl="5" w:tplc="04250005" w:tentative="1">
      <w:start w:val="1"/>
      <w:numFmt w:val="bullet"/>
      <w:lvlText w:val=""/>
      <w:lvlJc w:val="left"/>
      <w:pPr>
        <w:ind w:left="7200" w:hanging="360"/>
      </w:pPr>
      <w:rPr>
        <w:rFonts w:ascii="Wingdings" w:hAnsi="Wingdings" w:hint="default"/>
      </w:rPr>
    </w:lvl>
    <w:lvl w:ilvl="6" w:tplc="04250001" w:tentative="1">
      <w:start w:val="1"/>
      <w:numFmt w:val="bullet"/>
      <w:lvlText w:val=""/>
      <w:lvlJc w:val="left"/>
      <w:pPr>
        <w:ind w:left="7920" w:hanging="360"/>
      </w:pPr>
      <w:rPr>
        <w:rFonts w:ascii="Symbol" w:hAnsi="Symbol" w:hint="default"/>
      </w:rPr>
    </w:lvl>
    <w:lvl w:ilvl="7" w:tplc="04250003" w:tentative="1">
      <w:start w:val="1"/>
      <w:numFmt w:val="bullet"/>
      <w:lvlText w:val="o"/>
      <w:lvlJc w:val="left"/>
      <w:pPr>
        <w:ind w:left="8640" w:hanging="360"/>
      </w:pPr>
      <w:rPr>
        <w:rFonts w:ascii="Courier New" w:hAnsi="Courier New" w:cs="Courier New" w:hint="default"/>
      </w:rPr>
    </w:lvl>
    <w:lvl w:ilvl="8" w:tplc="04250005" w:tentative="1">
      <w:start w:val="1"/>
      <w:numFmt w:val="bullet"/>
      <w:lvlText w:val=""/>
      <w:lvlJc w:val="left"/>
      <w:pPr>
        <w:ind w:left="9360" w:hanging="360"/>
      </w:pPr>
      <w:rPr>
        <w:rFonts w:ascii="Wingdings" w:hAnsi="Wingdings" w:hint="default"/>
      </w:rPr>
    </w:lvl>
  </w:abstractNum>
  <w:abstractNum w:abstractNumId="5" w15:restartNumberingAfterBreak="0">
    <w:nsid w:val="44BB7136"/>
    <w:multiLevelType w:val="hybridMultilevel"/>
    <w:tmpl w:val="99305A34"/>
    <w:lvl w:ilvl="0" w:tplc="04250001">
      <w:start w:val="1"/>
      <w:numFmt w:val="bullet"/>
      <w:lvlText w:val=""/>
      <w:lvlJc w:val="left"/>
      <w:pPr>
        <w:ind w:left="6480" w:hanging="360"/>
      </w:pPr>
      <w:rPr>
        <w:rFonts w:ascii="Symbol" w:hAnsi="Symbol" w:hint="default"/>
      </w:rPr>
    </w:lvl>
    <w:lvl w:ilvl="1" w:tplc="04250003" w:tentative="1">
      <w:start w:val="1"/>
      <w:numFmt w:val="bullet"/>
      <w:lvlText w:val="o"/>
      <w:lvlJc w:val="left"/>
      <w:pPr>
        <w:ind w:left="7200" w:hanging="360"/>
      </w:pPr>
      <w:rPr>
        <w:rFonts w:ascii="Courier New" w:hAnsi="Courier New" w:cs="Courier New" w:hint="default"/>
      </w:rPr>
    </w:lvl>
    <w:lvl w:ilvl="2" w:tplc="04250005" w:tentative="1">
      <w:start w:val="1"/>
      <w:numFmt w:val="bullet"/>
      <w:lvlText w:val=""/>
      <w:lvlJc w:val="left"/>
      <w:pPr>
        <w:ind w:left="7920" w:hanging="360"/>
      </w:pPr>
      <w:rPr>
        <w:rFonts w:ascii="Wingdings" w:hAnsi="Wingdings" w:hint="default"/>
      </w:rPr>
    </w:lvl>
    <w:lvl w:ilvl="3" w:tplc="04250001" w:tentative="1">
      <w:start w:val="1"/>
      <w:numFmt w:val="bullet"/>
      <w:lvlText w:val=""/>
      <w:lvlJc w:val="left"/>
      <w:pPr>
        <w:ind w:left="8640" w:hanging="360"/>
      </w:pPr>
      <w:rPr>
        <w:rFonts w:ascii="Symbol" w:hAnsi="Symbol" w:hint="default"/>
      </w:rPr>
    </w:lvl>
    <w:lvl w:ilvl="4" w:tplc="04250003" w:tentative="1">
      <w:start w:val="1"/>
      <w:numFmt w:val="bullet"/>
      <w:lvlText w:val="o"/>
      <w:lvlJc w:val="left"/>
      <w:pPr>
        <w:ind w:left="9360" w:hanging="360"/>
      </w:pPr>
      <w:rPr>
        <w:rFonts w:ascii="Courier New" w:hAnsi="Courier New" w:cs="Courier New" w:hint="default"/>
      </w:rPr>
    </w:lvl>
    <w:lvl w:ilvl="5" w:tplc="04250005" w:tentative="1">
      <w:start w:val="1"/>
      <w:numFmt w:val="bullet"/>
      <w:lvlText w:val=""/>
      <w:lvlJc w:val="left"/>
      <w:pPr>
        <w:ind w:left="10080" w:hanging="360"/>
      </w:pPr>
      <w:rPr>
        <w:rFonts w:ascii="Wingdings" w:hAnsi="Wingdings" w:hint="default"/>
      </w:rPr>
    </w:lvl>
    <w:lvl w:ilvl="6" w:tplc="04250001" w:tentative="1">
      <w:start w:val="1"/>
      <w:numFmt w:val="bullet"/>
      <w:lvlText w:val=""/>
      <w:lvlJc w:val="left"/>
      <w:pPr>
        <w:ind w:left="10800" w:hanging="360"/>
      </w:pPr>
      <w:rPr>
        <w:rFonts w:ascii="Symbol" w:hAnsi="Symbol" w:hint="default"/>
      </w:rPr>
    </w:lvl>
    <w:lvl w:ilvl="7" w:tplc="04250003" w:tentative="1">
      <w:start w:val="1"/>
      <w:numFmt w:val="bullet"/>
      <w:lvlText w:val="o"/>
      <w:lvlJc w:val="left"/>
      <w:pPr>
        <w:ind w:left="11520" w:hanging="360"/>
      </w:pPr>
      <w:rPr>
        <w:rFonts w:ascii="Courier New" w:hAnsi="Courier New" w:cs="Courier New" w:hint="default"/>
      </w:rPr>
    </w:lvl>
    <w:lvl w:ilvl="8" w:tplc="04250005" w:tentative="1">
      <w:start w:val="1"/>
      <w:numFmt w:val="bullet"/>
      <w:lvlText w:val=""/>
      <w:lvlJc w:val="left"/>
      <w:pPr>
        <w:ind w:left="12240" w:hanging="360"/>
      </w:pPr>
      <w:rPr>
        <w:rFonts w:ascii="Wingdings" w:hAnsi="Wingdings" w:hint="default"/>
      </w:rPr>
    </w:lvl>
  </w:abstractNum>
  <w:abstractNum w:abstractNumId="6" w15:restartNumberingAfterBreak="0">
    <w:nsid w:val="48860BC9"/>
    <w:multiLevelType w:val="hybridMultilevel"/>
    <w:tmpl w:val="B7387124"/>
    <w:lvl w:ilvl="0" w:tplc="0425000F">
      <w:start w:val="1"/>
      <w:numFmt w:val="decimal"/>
      <w:lvlText w:val="%1."/>
      <w:lvlJc w:val="left"/>
      <w:pPr>
        <w:ind w:left="778" w:hanging="360"/>
      </w:pPr>
    </w:lvl>
    <w:lvl w:ilvl="1" w:tplc="04250019" w:tentative="1">
      <w:start w:val="1"/>
      <w:numFmt w:val="lowerLetter"/>
      <w:lvlText w:val="%2."/>
      <w:lvlJc w:val="left"/>
      <w:pPr>
        <w:ind w:left="1498" w:hanging="360"/>
      </w:pPr>
    </w:lvl>
    <w:lvl w:ilvl="2" w:tplc="0425001B" w:tentative="1">
      <w:start w:val="1"/>
      <w:numFmt w:val="lowerRoman"/>
      <w:lvlText w:val="%3."/>
      <w:lvlJc w:val="right"/>
      <w:pPr>
        <w:ind w:left="2218" w:hanging="180"/>
      </w:pPr>
    </w:lvl>
    <w:lvl w:ilvl="3" w:tplc="0425000F" w:tentative="1">
      <w:start w:val="1"/>
      <w:numFmt w:val="decimal"/>
      <w:lvlText w:val="%4."/>
      <w:lvlJc w:val="left"/>
      <w:pPr>
        <w:ind w:left="2938" w:hanging="360"/>
      </w:pPr>
    </w:lvl>
    <w:lvl w:ilvl="4" w:tplc="04250019" w:tentative="1">
      <w:start w:val="1"/>
      <w:numFmt w:val="lowerLetter"/>
      <w:lvlText w:val="%5."/>
      <w:lvlJc w:val="left"/>
      <w:pPr>
        <w:ind w:left="3658" w:hanging="360"/>
      </w:pPr>
    </w:lvl>
    <w:lvl w:ilvl="5" w:tplc="0425001B" w:tentative="1">
      <w:start w:val="1"/>
      <w:numFmt w:val="lowerRoman"/>
      <w:lvlText w:val="%6."/>
      <w:lvlJc w:val="right"/>
      <w:pPr>
        <w:ind w:left="4378" w:hanging="180"/>
      </w:pPr>
    </w:lvl>
    <w:lvl w:ilvl="6" w:tplc="0425000F" w:tentative="1">
      <w:start w:val="1"/>
      <w:numFmt w:val="decimal"/>
      <w:lvlText w:val="%7."/>
      <w:lvlJc w:val="left"/>
      <w:pPr>
        <w:ind w:left="5098" w:hanging="360"/>
      </w:pPr>
    </w:lvl>
    <w:lvl w:ilvl="7" w:tplc="04250019" w:tentative="1">
      <w:start w:val="1"/>
      <w:numFmt w:val="lowerLetter"/>
      <w:lvlText w:val="%8."/>
      <w:lvlJc w:val="left"/>
      <w:pPr>
        <w:ind w:left="5818" w:hanging="360"/>
      </w:pPr>
    </w:lvl>
    <w:lvl w:ilvl="8" w:tplc="0425001B" w:tentative="1">
      <w:start w:val="1"/>
      <w:numFmt w:val="lowerRoman"/>
      <w:lvlText w:val="%9."/>
      <w:lvlJc w:val="right"/>
      <w:pPr>
        <w:ind w:left="6538" w:hanging="180"/>
      </w:pPr>
    </w:lvl>
  </w:abstractNum>
  <w:abstractNum w:abstractNumId="7" w15:restartNumberingAfterBreak="0">
    <w:nsid w:val="4AE906AF"/>
    <w:multiLevelType w:val="hybridMultilevel"/>
    <w:tmpl w:val="E1BC90A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4DE75DE9"/>
    <w:multiLevelType w:val="hybridMultilevel"/>
    <w:tmpl w:val="C5F626D6"/>
    <w:lvl w:ilvl="0" w:tplc="04250001">
      <w:start w:val="1"/>
      <w:numFmt w:val="bullet"/>
      <w:lvlText w:val=""/>
      <w:lvlJc w:val="left"/>
      <w:pPr>
        <w:ind w:left="6480" w:hanging="360"/>
      </w:pPr>
      <w:rPr>
        <w:rFonts w:ascii="Symbol" w:hAnsi="Symbol" w:hint="default"/>
      </w:rPr>
    </w:lvl>
    <w:lvl w:ilvl="1" w:tplc="04250003" w:tentative="1">
      <w:start w:val="1"/>
      <w:numFmt w:val="bullet"/>
      <w:lvlText w:val="o"/>
      <w:lvlJc w:val="left"/>
      <w:pPr>
        <w:ind w:left="7200" w:hanging="360"/>
      </w:pPr>
      <w:rPr>
        <w:rFonts w:ascii="Courier New" w:hAnsi="Courier New" w:cs="Courier New" w:hint="default"/>
      </w:rPr>
    </w:lvl>
    <w:lvl w:ilvl="2" w:tplc="04250005" w:tentative="1">
      <w:start w:val="1"/>
      <w:numFmt w:val="bullet"/>
      <w:lvlText w:val=""/>
      <w:lvlJc w:val="left"/>
      <w:pPr>
        <w:ind w:left="7920" w:hanging="360"/>
      </w:pPr>
      <w:rPr>
        <w:rFonts w:ascii="Wingdings" w:hAnsi="Wingdings" w:hint="default"/>
      </w:rPr>
    </w:lvl>
    <w:lvl w:ilvl="3" w:tplc="04250001" w:tentative="1">
      <w:start w:val="1"/>
      <w:numFmt w:val="bullet"/>
      <w:lvlText w:val=""/>
      <w:lvlJc w:val="left"/>
      <w:pPr>
        <w:ind w:left="8640" w:hanging="360"/>
      </w:pPr>
      <w:rPr>
        <w:rFonts w:ascii="Symbol" w:hAnsi="Symbol" w:hint="default"/>
      </w:rPr>
    </w:lvl>
    <w:lvl w:ilvl="4" w:tplc="04250003" w:tentative="1">
      <w:start w:val="1"/>
      <w:numFmt w:val="bullet"/>
      <w:lvlText w:val="o"/>
      <w:lvlJc w:val="left"/>
      <w:pPr>
        <w:ind w:left="9360" w:hanging="360"/>
      </w:pPr>
      <w:rPr>
        <w:rFonts w:ascii="Courier New" w:hAnsi="Courier New" w:cs="Courier New" w:hint="default"/>
      </w:rPr>
    </w:lvl>
    <w:lvl w:ilvl="5" w:tplc="04250005" w:tentative="1">
      <w:start w:val="1"/>
      <w:numFmt w:val="bullet"/>
      <w:lvlText w:val=""/>
      <w:lvlJc w:val="left"/>
      <w:pPr>
        <w:ind w:left="10080" w:hanging="360"/>
      </w:pPr>
      <w:rPr>
        <w:rFonts w:ascii="Wingdings" w:hAnsi="Wingdings" w:hint="default"/>
      </w:rPr>
    </w:lvl>
    <w:lvl w:ilvl="6" w:tplc="04250001" w:tentative="1">
      <w:start w:val="1"/>
      <w:numFmt w:val="bullet"/>
      <w:lvlText w:val=""/>
      <w:lvlJc w:val="left"/>
      <w:pPr>
        <w:ind w:left="10800" w:hanging="360"/>
      </w:pPr>
      <w:rPr>
        <w:rFonts w:ascii="Symbol" w:hAnsi="Symbol" w:hint="default"/>
      </w:rPr>
    </w:lvl>
    <w:lvl w:ilvl="7" w:tplc="04250003" w:tentative="1">
      <w:start w:val="1"/>
      <w:numFmt w:val="bullet"/>
      <w:lvlText w:val="o"/>
      <w:lvlJc w:val="left"/>
      <w:pPr>
        <w:ind w:left="11520" w:hanging="360"/>
      </w:pPr>
      <w:rPr>
        <w:rFonts w:ascii="Courier New" w:hAnsi="Courier New" w:cs="Courier New" w:hint="default"/>
      </w:rPr>
    </w:lvl>
    <w:lvl w:ilvl="8" w:tplc="04250005" w:tentative="1">
      <w:start w:val="1"/>
      <w:numFmt w:val="bullet"/>
      <w:lvlText w:val=""/>
      <w:lvlJc w:val="left"/>
      <w:pPr>
        <w:ind w:left="12240" w:hanging="360"/>
      </w:pPr>
      <w:rPr>
        <w:rFonts w:ascii="Wingdings" w:hAnsi="Wingdings" w:hint="default"/>
      </w:rPr>
    </w:lvl>
  </w:abstractNum>
  <w:abstractNum w:abstractNumId="9" w15:restartNumberingAfterBreak="0">
    <w:nsid w:val="62AA68EE"/>
    <w:multiLevelType w:val="hybridMultilevel"/>
    <w:tmpl w:val="692C1B04"/>
    <w:lvl w:ilvl="0" w:tplc="04250001">
      <w:start w:val="1"/>
      <w:numFmt w:val="bullet"/>
      <w:lvlText w:val=""/>
      <w:lvlJc w:val="left"/>
      <w:pPr>
        <w:ind w:left="3600" w:hanging="360"/>
      </w:pPr>
      <w:rPr>
        <w:rFonts w:ascii="Symbol" w:hAnsi="Symbol" w:hint="default"/>
      </w:rPr>
    </w:lvl>
    <w:lvl w:ilvl="1" w:tplc="04250003" w:tentative="1">
      <w:start w:val="1"/>
      <w:numFmt w:val="bullet"/>
      <w:lvlText w:val="o"/>
      <w:lvlJc w:val="left"/>
      <w:pPr>
        <w:ind w:left="4320" w:hanging="360"/>
      </w:pPr>
      <w:rPr>
        <w:rFonts w:ascii="Courier New" w:hAnsi="Courier New" w:cs="Courier New" w:hint="default"/>
      </w:rPr>
    </w:lvl>
    <w:lvl w:ilvl="2" w:tplc="04250005" w:tentative="1">
      <w:start w:val="1"/>
      <w:numFmt w:val="bullet"/>
      <w:lvlText w:val=""/>
      <w:lvlJc w:val="left"/>
      <w:pPr>
        <w:ind w:left="5040" w:hanging="360"/>
      </w:pPr>
      <w:rPr>
        <w:rFonts w:ascii="Wingdings" w:hAnsi="Wingdings" w:hint="default"/>
      </w:rPr>
    </w:lvl>
    <w:lvl w:ilvl="3" w:tplc="04250001" w:tentative="1">
      <w:start w:val="1"/>
      <w:numFmt w:val="bullet"/>
      <w:lvlText w:val=""/>
      <w:lvlJc w:val="left"/>
      <w:pPr>
        <w:ind w:left="5760" w:hanging="360"/>
      </w:pPr>
      <w:rPr>
        <w:rFonts w:ascii="Symbol" w:hAnsi="Symbol" w:hint="default"/>
      </w:rPr>
    </w:lvl>
    <w:lvl w:ilvl="4" w:tplc="04250003" w:tentative="1">
      <w:start w:val="1"/>
      <w:numFmt w:val="bullet"/>
      <w:lvlText w:val="o"/>
      <w:lvlJc w:val="left"/>
      <w:pPr>
        <w:ind w:left="6480" w:hanging="360"/>
      </w:pPr>
      <w:rPr>
        <w:rFonts w:ascii="Courier New" w:hAnsi="Courier New" w:cs="Courier New" w:hint="default"/>
      </w:rPr>
    </w:lvl>
    <w:lvl w:ilvl="5" w:tplc="04250005" w:tentative="1">
      <w:start w:val="1"/>
      <w:numFmt w:val="bullet"/>
      <w:lvlText w:val=""/>
      <w:lvlJc w:val="left"/>
      <w:pPr>
        <w:ind w:left="7200" w:hanging="360"/>
      </w:pPr>
      <w:rPr>
        <w:rFonts w:ascii="Wingdings" w:hAnsi="Wingdings" w:hint="default"/>
      </w:rPr>
    </w:lvl>
    <w:lvl w:ilvl="6" w:tplc="04250001" w:tentative="1">
      <w:start w:val="1"/>
      <w:numFmt w:val="bullet"/>
      <w:lvlText w:val=""/>
      <w:lvlJc w:val="left"/>
      <w:pPr>
        <w:ind w:left="7920" w:hanging="360"/>
      </w:pPr>
      <w:rPr>
        <w:rFonts w:ascii="Symbol" w:hAnsi="Symbol" w:hint="default"/>
      </w:rPr>
    </w:lvl>
    <w:lvl w:ilvl="7" w:tplc="04250003" w:tentative="1">
      <w:start w:val="1"/>
      <w:numFmt w:val="bullet"/>
      <w:lvlText w:val="o"/>
      <w:lvlJc w:val="left"/>
      <w:pPr>
        <w:ind w:left="8640" w:hanging="360"/>
      </w:pPr>
      <w:rPr>
        <w:rFonts w:ascii="Courier New" w:hAnsi="Courier New" w:cs="Courier New" w:hint="default"/>
      </w:rPr>
    </w:lvl>
    <w:lvl w:ilvl="8" w:tplc="04250005" w:tentative="1">
      <w:start w:val="1"/>
      <w:numFmt w:val="bullet"/>
      <w:lvlText w:val=""/>
      <w:lvlJc w:val="left"/>
      <w:pPr>
        <w:ind w:left="9360" w:hanging="360"/>
      </w:pPr>
      <w:rPr>
        <w:rFonts w:ascii="Wingdings" w:hAnsi="Wingdings" w:hint="default"/>
      </w:rPr>
    </w:lvl>
  </w:abstractNum>
  <w:abstractNum w:abstractNumId="10" w15:restartNumberingAfterBreak="0">
    <w:nsid w:val="62E37BBD"/>
    <w:multiLevelType w:val="hybridMultilevel"/>
    <w:tmpl w:val="0982459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7FD31737"/>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691958831">
    <w:abstractNumId w:val="1"/>
  </w:num>
  <w:num w:numId="2" w16cid:durableId="288905131">
    <w:abstractNumId w:val="2"/>
  </w:num>
  <w:num w:numId="3" w16cid:durableId="241570045">
    <w:abstractNumId w:val="7"/>
  </w:num>
  <w:num w:numId="4" w16cid:durableId="221841386">
    <w:abstractNumId w:val="4"/>
  </w:num>
  <w:num w:numId="5" w16cid:durableId="144707783">
    <w:abstractNumId w:val="5"/>
  </w:num>
  <w:num w:numId="6" w16cid:durableId="1422722297">
    <w:abstractNumId w:val="9"/>
  </w:num>
  <w:num w:numId="7" w16cid:durableId="1346054106">
    <w:abstractNumId w:val="3"/>
  </w:num>
  <w:num w:numId="8" w16cid:durableId="728187169">
    <w:abstractNumId w:val="8"/>
  </w:num>
  <w:num w:numId="9" w16cid:durableId="1540044675">
    <w:abstractNumId w:val="10"/>
  </w:num>
  <w:num w:numId="10" w16cid:durableId="496192975">
    <w:abstractNumId w:val="6"/>
  </w:num>
  <w:num w:numId="11" w16cid:durableId="504250268">
    <w:abstractNumId w:val="11"/>
  </w:num>
  <w:num w:numId="12" w16cid:durableId="4201005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654"/>
    <w:rsid w:val="00000BA3"/>
    <w:rsid w:val="00003EC6"/>
    <w:rsid w:val="00004E18"/>
    <w:rsid w:val="00027787"/>
    <w:rsid w:val="00037401"/>
    <w:rsid w:val="00055B02"/>
    <w:rsid w:val="00066F12"/>
    <w:rsid w:val="000800EA"/>
    <w:rsid w:val="00084C33"/>
    <w:rsid w:val="000B02F1"/>
    <w:rsid w:val="000E0CC8"/>
    <w:rsid w:val="000E0E52"/>
    <w:rsid w:val="000F2D41"/>
    <w:rsid w:val="00101B8B"/>
    <w:rsid w:val="00111FB5"/>
    <w:rsid w:val="00114D69"/>
    <w:rsid w:val="00115205"/>
    <w:rsid w:val="0012065E"/>
    <w:rsid w:val="001245C4"/>
    <w:rsid w:val="00125ABD"/>
    <w:rsid w:val="00125F42"/>
    <w:rsid w:val="00131FB1"/>
    <w:rsid w:val="001416EE"/>
    <w:rsid w:val="00141CED"/>
    <w:rsid w:val="00182A55"/>
    <w:rsid w:val="00182DD9"/>
    <w:rsid w:val="00186F0A"/>
    <w:rsid w:val="00187E74"/>
    <w:rsid w:val="001A0485"/>
    <w:rsid w:val="001A3775"/>
    <w:rsid w:val="001A5C8A"/>
    <w:rsid w:val="001B3462"/>
    <w:rsid w:val="001B7A41"/>
    <w:rsid w:val="001C7303"/>
    <w:rsid w:val="001D10EC"/>
    <w:rsid w:val="001E474C"/>
    <w:rsid w:val="001E56BE"/>
    <w:rsid w:val="001E60DF"/>
    <w:rsid w:val="001F0E88"/>
    <w:rsid w:val="001F5ECB"/>
    <w:rsid w:val="00227700"/>
    <w:rsid w:val="00237F7C"/>
    <w:rsid w:val="002502E8"/>
    <w:rsid w:val="002630B5"/>
    <w:rsid w:val="0026422D"/>
    <w:rsid w:val="00270F28"/>
    <w:rsid w:val="00271810"/>
    <w:rsid w:val="002720F6"/>
    <w:rsid w:val="00275689"/>
    <w:rsid w:val="002822DA"/>
    <w:rsid w:val="00284417"/>
    <w:rsid w:val="002923CF"/>
    <w:rsid w:val="002962B3"/>
    <w:rsid w:val="002A4E92"/>
    <w:rsid w:val="002B06C9"/>
    <w:rsid w:val="002C4BE7"/>
    <w:rsid w:val="002D7703"/>
    <w:rsid w:val="002E6078"/>
    <w:rsid w:val="002F007B"/>
    <w:rsid w:val="002F7CC4"/>
    <w:rsid w:val="00317419"/>
    <w:rsid w:val="00317FCF"/>
    <w:rsid w:val="003251BA"/>
    <w:rsid w:val="003267ED"/>
    <w:rsid w:val="0032772E"/>
    <w:rsid w:val="00335869"/>
    <w:rsid w:val="00337FF3"/>
    <w:rsid w:val="00344D49"/>
    <w:rsid w:val="00353EAA"/>
    <w:rsid w:val="00361924"/>
    <w:rsid w:val="0039250E"/>
    <w:rsid w:val="003A55DB"/>
    <w:rsid w:val="003B44E3"/>
    <w:rsid w:val="003B4646"/>
    <w:rsid w:val="003D029C"/>
    <w:rsid w:val="003D1C48"/>
    <w:rsid w:val="003D3137"/>
    <w:rsid w:val="004022F8"/>
    <w:rsid w:val="00403506"/>
    <w:rsid w:val="004060F6"/>
    <w:rsid w:val="00406D7A"/>
    <w:rsid w:val="00427A6E"/>
    <w:rsid w:val="00442154"/>
    <w:rsid w:val="00442A4D"/>
    <w:rsid w:val="00451E53"/>
    <w:rsid w:val="0046536A"/>
    <w:rsid w:val="004671C0"/>
    <w:rsid w:val="004674AA"/>
    <w:rsid w:val="00475452"/>
    <w:rsid w:val="00477C97"/>
    <w:rsid w:val="00480696"/>
    <w:rsid w:val="00485151"/>
    <w:rsid w:val="004A7187"/>
    <w:rsid w:val="004B5F29"/>
    <w:rsid w:val="004B75E9"/>
    <w:rsid w:val="004C4990"/>
    <w:rsid w:val="004D0B5E"/>
    <w:rsid w:val="004D7902"/>
    <w:rsid w:val="004E0A42"/>
    <w:rsid w:val="004E1ACE"/>
    <w:rsid w:val="004E7D18"/>
    <w:rsid w:val="005069A2"/>
    <w:rsid w:val="00507805"/>
    <w:rsid w:val="00514B5B"/>
    <w:rsid w:val="00521D23"/>
    <w:rsid w:val="00524BC3"/>
    <w:rsid w:val="00536058"/>
    <w:rsid w:val="005435F9"/>
    <w:rsid w:val="00557A06"/>
    <w:rsid w:val="00570BCF"/>
    <w:rsid w:val="00574373"/>
    <w:rsid w:val="00577ADB"/>
    <w:rsid w:val="00584009"/>
    <w:rsid w:val="00584A70"/>
    <w:rsid w:val="005872F7"/>
    <w:rsid w:val="005905E6"/>
    <w:rsid w:val="005956F3"/>
    <w:rsid w:val="005A2274"/>
    <w:rsid w:val="005B0671"/>
    <w:rsid w:val="005B0FA1"/>
    <w:rsid w:val="005C28F1"/>
    <w:rsid w:val="005C6E53"/>
    <w:rsid w:val="005D6CCC"/>
    <w:rsid w:val="005E09DD"/>
    <w:rsid w:val="005E575C"/>
    <w:rsid w:val="005F048E"/>
    <w:rsid w:val="005F0A45"/>
    <w:rsid w:val="005F1FB5"/>
    <w:rsid w:val="005F44BF"/>
    <w:rsid w:val="005F6250"/>
    <w:rsid w:val="005F779D"/>
    <w:rsid w:val="00601E57"/>
    <w:rsid w:val="006516C0"/>
    <w:rsid w:val="00655310"/>
    <w:rsid w:val="0066425C"/>
    <w:rsid w:val="0067446C"/>
    <w:rsid w:val="006806A5"/>
    <w:rsid w:val="006806C6"/>
    <w:rsid w:val="006A04C6"/>
    <w:rsid w:val="006B21BC"/>
    <w:rsid w:val="006B45F7"/>
    <w:rsid w:val="006C2873"/>
    <w:rsid w:val="006D31D1"/>
    <w:rsid w:val="006E5626"/>
    <w:rsid w:val="006F1B16"/>
    <w:rsid w:val="007005A2"/>
    <w:rsid w:val="00707A69"/>
    <w:rsid w:val="00716E1B"/>
    <w:rsid w:val="00730805"/>
    <w:rsid w:val="00734158"/>
    <w:rsid w:val="00736A8A"/>
    <w:rsid w:val="007411A5"/>
    <w:rsid w:val="00745BF9"/>
    <w:rsid w:val="00746BD1"/>
    <w:rsid w:val="0075561C"/>
    <w:rsid w:val="00763F4F"/>
    <w:rsid w:val="00783A56"/>
    <w:rsid w:val="0078735C"/>
    <w:rsid w:val="0079013A"/>
    <w:rsid w:val="007A3480"/>
    <w:rsid w:val="007A601E"/>
    <w:rsid w:val="007B0222"/>
    <w:rsid w:val="007B3D69"/>
    <w:rsid w:val="007C4A83"/>
    <w:rsid w:val="007C75CA"/>
    <w:rsid w:val="007D64AB"/>
    <w:rsid w:val="007E6DF4"/>
    <w:rsid w:val="00800BD6"/>
    <w:rsid w:val="008123E4"/>
    <w:rsid w:val="00815398"/>
    <w:rsid w:val="00822596"/>
    <w:rsid w:val="00832904"/>
    <w:rsid w:val="008341A4"/>
    <w:rsid w:val="00846A0C"/>
    <w:rsid w:val="00862A2E"/>
    <w:rsid w:val="00863086"/>
    <w:rsid w:val="00866D8E"/>
    <w:rsid w:val="00884090"/>
    <w:rsid w:val="008915DE"/>
    <w:rsid w:val="00894360"/>
    <w:rsid w:val="00897213"/>
    <w:rsid w:val="008B3B38"/>
    <w:rsid w:val="008C2D2C"/>
    <w:rsid w:val="008C5C53"/>
    <w:rsid w:val="008D06EA"/>
    <w:rsid w:val="008D23C1"/>
    <w:rsid w:val="008E1126"/>
    <w:rsid w:val="008F2CA5"/>
    <w:rsid w:val="008F318F"/>
    <w:rsid w:val="00911EBA"/>
    <w:rsid w:val="009137F0"/>
    <w:rsid w:val="00914B37"/>
    <w:rsid w:val="00915355"/>
    <w:rsid w:val="00915484"/>
    <w:rsid w:val="009179A9"/>
    <w:rsid w:val="00933A75"/>
    <w:rsid w:val="00951DFF"/>
    <w:rsid w:val="00952DB5"/>
    <w:rsid w:val="00962B38"/>
    <w:rsid w:val="00965A55"/>
    <w:rsid w:val="00975124"/>
    <w:rsid w:val="009944FB"/>
    <w:rsid w:val="009B05E0"/>
    <w:rsid w:val="009B259C"/>
    <w:rsid w:val="009B6F93"/>
    <w:rsid w:val="009D25DC"/>
    <w:rsid w:val="009D3831"/>
    <w:rsid w:val="009F6A29"/>
    <w:rsid w:val="009F7ED5"/>
    <w:rsid w:val="00A069FF"/>
    <w:rsid w:val="00A36C5F"/>
    <w:rsid w:val="00A54ECE"/>
    <w:rsid w:val="00A57104"/>
    <w:rsid w:val="00A742B5"/>
    <w:rsid w:val="00A76D1C"/>
    <w:rsid w:val="00A8026C"/>
    <w:rsid w:val="00AA2CFE"/>
    <w:rsid w:val="00AB142C"/>
    <w:rsid w:val="00AB17CE"/>
    <w:rsid w:val="00AB5369"/>
    <w:rsid w:val="00AD2415"/>
    <w:rsid w:val="00AD568C"/>
    <w:rsid w:val="00AE140A"/>
    <w:rsid w:val="00B20FFF"/>
    <w:rsid w:val="00B21DFB"/>
    <w:rsid w:val="00B31F16"/>
    <w:rsid w:val="00B42E2F"/>
    <w:rsid w:val="00B4305E"/>
    <w:rsid w:val="00B66CCB"/>
    <w:rsid w:val="00B82278"/>
    <w:rsid w:val="00B870CD"/>
    <w:rsid w:val="00B90016"/>
    <w:rsid w:val="00B904F2"/>
    <w:rsid w:val="00B908D8"/>
    <w:rsid w:val="00BA2B3F"/>
    <w:rsid w:val="00BC62BE"/>
    <w:rsid w:val="00BC7168"/>
    <w:rsid w:val="00BE3B3C"/>
    <w:rsid w:val="00BE64BE"/>
    <w:rsid w:val="00BF20BE"/>
    <w:rsid w:val="00C0089A"/>
    <w:rsid w:val="00C00E92"/>
    <w:rsid w:val="00C00ECE"/>
    <w:rsid w:val="00C107DD"/>
    <w:rsid w:val="00C21A48"/>
    <w:rsid w:val="00C31F77"/>
    <w:rsid w:val="00C35F6C"/>
    <w:rsid w:val="00C5563F"/>
    <w:rsid w:val="00C60365"/>
    <w:rsid w:val="00C713B3"/>
    <w:rsid w:val="00C7519F"/>
    <w:rsid w:val="00C81F8F"/>
    <w:rsid w:val="00C93442"/>
    <w:rsid w:val="00C955FF"/>
    <w:rsid w:val="00CC49BA"/>
    <w:rsid w:val="00CC49DF"/>
    <w:rsid w:val="00CD04EA"/>
    <w:rsid w:val="00CD4A34"/>
    <w:rsid w:val="00CE2384"/>
    <w:rsid w:val="00CF7806"/>
    <w:rsid w:val="00D034A9"/>
    <w:rsid w:val="00D11C25"/>
    <w:rsid w:val="00D1374F"/>
    <w:rsid w:val="00D2036D"/>
    <w:rsid w:val="00D24F7C"/>
    <w:rsid w:val="00D617E0"/>
    <w:rsid w:val="00D74812"/>
    <w:rsid w:val="00D77617"/>
    <w:rsid w:val="00D806E2"/>
    <w:rsid w:val="00D90666"/>
    <w:rsid w:val="00DA4A82"/>
    <w:rsid w:val="00DB0CB4"/>
    <w:rsid w:val="00DC228A"/>
    <w:rsid w:val="00DC279E"/>
    <w:rsid w:val="00DC4968"/>
    <w:rsid w:val="00DD29E1"/>
    <w:rsid w:val="00DD34F2"/>
    <w:rsid w:val="00DD580F"/>
    <w:rsid w:val="00DE514D"/>
    <w:rsid w:val="00DF1654"/>
    <w:rsid w:val="00E00783"/>
    <w:rsid w:val="00E014C1"/>
    <w:rsid w:val="00E02F9B"/>
    <w:rsid w:val="00E343C0"/>
    <w:rsid w:val="00E368CF"/>
    <w:rsid w:val="00E36A31"/>
    <w:rsid w:val="00E411E7"/>
    <w:rsid w:val="00E57783"/>
    <w:rsid w:val="00E6322C"/>
    <w:rsid w:val="00E741D6"/>
    <w:rsid w:val="00E92848"/>
    <w:rsid w:val="00E937A4"/>
    <w:rsid w:val="00E95E62"/>
    <w:rsid w:val="00EA09E0"/>
    <w:rsid w:val="00EA1AAF"/>
    <w:rsid w:val="00EB270A"/>
    <w:rsid w:val="00EC6572"/>
    <w:rsid w:val="00EE465B"/>
    <w:rsid w:val="00EF58F6"/>
    <w:rsid w:val="00F0527D"/>
    <w:rsid w:val="00F1374D"/>
    <w:rsid w:val="00F20B9D"/>
    <w:rsid w:val="00F33AAF"/>
    <w:rsid w:val="00F35553"/>
    <w:rsid w:val="00F46318"/>
    <w:rsid w:val="00F5027C"/>
    <w:rsid w:val="00F50446"/>
    <w:rsid w:val="00F5610A"/>
    <w:rsid w:val="00F647EC"/>
    <w:rsid w:val="00F737E0"/>
    <w:rsid w:val="00F80663"/>
    <w:rsid w:val="00F91D17"/>
    <w:rsid w:val="00FC6726"/>
    <w:rsid w:val="00FD5034"/>
    <w:rsid w:val="00FD7EC0"/>
    <w:rsid w:val="00FE2693"/>
    <w:rsid w:val="00FE4E86"/>
    <w:rsid w:val="00FE64A8"/>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815C8"/>
  <w15:chartTrackingRefBased/>
  <w15:docId w15:val="{CF94F7AA-93B9-4873-B775-85FCFA593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character" w:default="1" w:styleId="Liguvaikefont">
    <w:name w:val="Default Paragraph Font"/>
    <w:uiPriority w:val="1"/>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Loendilik">
    <w:name w:val="List Paragraph"/>
    <w:basedOn w:val="Normaallaad"/>
    <w:uiPriority w:val="34"/>
    <w:qFormat/>
    <w:rsid w:val="00F35553"/>
    <w:pPr>
      <w:ind w:left="720"/>
      <w:contextualSpacing/>
    </w:pPr>
  </w:style>
  <w:style w:type="paragraph" w:styleId="Normaallaadveeb">
    <w:name w:val="Normal (Web)"/>
    <w:basedOn w:val="Normaallaad"/>
    <w:uiPriority w:val="99"/>
    <w:semiHidden/>
    <w:unhideWhenUsed/>
    <w:rsid w:val="00D77617"/>
    <w:rPr>
      <w:rFonts w:ascii="Times New Roman" w:hAnsi="Times New Roman" w:cs="Times New Roman"/>
      <w:sz w:val="24"/>
      <w:szCs w:val="24"/>
    </w:rPr>
  </w:style>
  <w:style w:type="character" w:styleId="Rhutus">
    <w:name w:val="Emphasis"/>
    <w:basedOn w:val="Liguvaikefont"/>
    <w:uiPriority w:val="20"/>
    <w:qFormat/>
    <w:rsid w:val="00DE514D"/>
    <w:rPr>
      <w:i/>
      <w:iCs/>
    </w:rPr>
  </w:style>
  <w:style w:type="character" w:styleId="Hperlink">
    <w:name w:val="Hyperlink"/>
    <w:basedOn w:val="Liguvaikefont"/>
    <w:uiPriority w:val="99"/>
    <w:semiHidden/>
    <w:unhideWhenUsed/>
    <w:rsid w:val="00F33AAF"/>
    <w:rPr>
      <w:color w:val="0563C1" w:themeColor="hyperlink"/>
      <w:u w:val="single"/>
    </w:rPr>
  </w:style>
  <w:style w:type="paragraph" w:styleId="Allmrkusetekst">
    <w:name w:val="footnote text"/>
    <w:basedOn w:val="Normaallaad"/>
    <w:link w:val="AllmrkusetekstMrk"/>
    <w:uiPriority w:val="99"/>
    <w:semiHidden/>
    <w:unhideWhenUsed/>
    <w:rsid w:val="00D74812"/>
    <w:pPr>
      <w:spacing w:after="0" w:line="240" w:lineRule="auto"/>
    </w:pPr>
    <w:rPr>
      <w:sz w:val="20"/>
      <w:szCs w:val="20"/>
    </w:rPr>
  </w:style>
  <w:style w:type="character" w:customStyle="1" w:styleId="AllmrkusetekstMrk">
    <w:name w:val="Allmärkuse tekst Märk"/>
    <w:basedOn w:val="Liguvaikefont"/>
    <w:link w:val="Allmrkusetekst"/>
    <w:uiPriority w:val="99"/>
    <w:semiHidden/>
    <w:rsid w:val="00D74812"/>
    <w:rPr>
      <w:sz w:val="20"/>
      <w:szCs w:val="20"/>
    </w:rPr>
  </w:style>
  <w:style w:type="character" w:styleId="Allmrkuseviide">
    <w:name w:val="footnote reference"/>
    <w:aliases w:val="SUPERS,Footnote reference number,Footnote symbol,note TESI,-E Fußnotenzeichen,number,Footnote number,Footnote Reference Superscript,Footnote reference superscritp,BVI fnr,stylish,Ref,de nota al pie,Footnote Refernece,E,fr"/>
    <w:uiPriority w:val="99"/>
    <w:unhideWhenUsed/>
    <w:qFormat/>
    <w:rsid w:val="00D7481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891931">
      <w:bodyDiv w:val="1"/>
      <w:marLeft w:val="0"/>
      <w:marRight w:val="0"/>
      <w:marTop w:val="0"/>
      <w:marBottom w:val="0"/>
      <w:divBdr>
        <w:top w:val="none" w:sz="0" w:space="0" w:color="auto"/>
        <w:left w:val="none" w:sz="0" w:space="0" w:color="auto"/>
        <w:bottom w:val="none" w:sz="0" w:space="0" w:color="auto"/>
        <w:right w:val="none" w:sz="0" w:space="0" w:color="auto"/>
      </w:divBdr>
    </w:div>
    <w:div w:id="442845956">
      <w:bodyDiv w:val="1"/>
      <w:marLeft w:val="0"/>
      <w:marRight w:val="0"/>
      <w:marTop w:val="0"/>
      <w:marBottom w:val="0"/>
      <w:divBdr>
        <w:top w:val="none" w:sz="0" w:space="0" w:color="auto"/>
        <w:left w:val="none" w:sz="0" w:space="0" w:color="auto"/>
        <w:bottom w:val="none" w:sz="0" w:space="0" w:color="auto"/>
        <w:right w:val="none" w:sz="0" w:space="0" w:color="auto"/>
      </w:divBdr>
    </w:div>
    <w:div w:id="781848672">
      <w:bodyDiv w:val="1"/>
      <w:marLeft w:val="0"/>
      <w:marRight w:val="0"/>
      <w:marTop w:val="0"/>
      <w:marBottom w:val="0"/>
      <w:divBdr>
        <w:top w:val="none" w:sz="0" w:space="0" w:color="auto"/>
        <w:left w:val="none" w:sz="0" w:space="0" w:color="auto"/>
        <w:bottom w:val="none" w:sz="0" w:space="0" w:color="auto"/>
        <w:right w:val="none" w:sz="0" w:space="0" w:color="auto"/>
      </w:divBdr>
    </w:div>
    <w:div w:id="791705027">
      <w:bodyDiv w:val="1"/>
      <w:marLeft w:val="0"/>
      <w:marRight w:val="0"/>
      <w:marTop w:val="0"/>
      <w:marBottom w:val="0"/>
      <w:divBdr>
        <w:top w:val="none" w:sz="0" w:space="0" w:color="auto"/>
        <w:left w:val="none" w:sz="0" w:space="0" w:color="auto"/>
        <w:bottom w:val="none" w:sz="0" w:space="0" w:color="auto"/>
        <w:right w:val="none" w:sz="0" w:space="0" w:color="auto"/>
      </w:divBdr>
    </w:div>
    <w:div w:id="1369334041">
      <w:bodyDiv w:val="1"/>
      <w:marLeft w:val="0"/>
      <w:marRight w:val="0"/>
      <w:marTop w:val="0"/>
      <w:marBottom w:val="0"/>
      <w:divBdr>
        <w:top w:val="none" w:sz="0" w:space="0" w:color="auto"/>
        <w:left w:val="none" w:sz="0" w:space="0" w:color="auto"/>
        <w:bottom w:val="none" w:sz="0" w:space="0" w:color="auto"/>
        <w:right w:val="none" w:sz="0" w:space="0" w:color="auto"/>
      </w:divBdr>
      <w:divsChild>
        <w:div w:id="7997422">
          <w:marLeft w:val="0"/>
          <w:marRight w:val="0"/>
          <w:marTop w:val="0"/>
          <w:marBottom w:val="0"/>
          <w:divBdr>
            <w:top w:val="single" w:sz="2" w:space="0" w:color="D9D9E3"/>
            <w:left w:val="single" w:sz="2" w:space="0" w:color="D9D9E3"/>
            <w:bottom w:val="single" w:sz="2" w:space="0" w:color="D9D9E3"/>
            <w:right w:val="single" w:sz="2" w:space="0" w:color="D9D9E3"/>
          </w:divBdr>
          <w:divsChild>
            <w:div w:id="1564757648">
              <w:marLeft w:val="0"/>
              <w:marRight w:val="0"/>
              <w:marTop w:val="0"/>
              <w:marBottom w:val="0"/>
              <w:divBdr>
                <w:top w:val="single" w:sz="2" w:space="0" w:color="D9D9E3"/>
                <w:left w:val="single" w:sz="2" w:space="0" w:color="D9D9E3"/>
                <w:bottom w:val="single" w:sz="2" w:space="0" w:color="D9D9E3"/>
                <w:right w:val="single" w:sz="2" w:space="0" w:color="D9D9E3"/>
              </w:divBdr>
              <w:divsChild>
                <w:div w:id="1860898282">
                  <w:marLeft w:val="0"/>
                  <w:marRight w:val="0"/>
                  <w:marTop w:val="0"/>
                  <w:marBottom w:val="0"/>
                  <w:divBdr>
                    <w:top w:val="single" w:sz="2" w:space="0" w:color="D9D9E3"/>
                    <w:left w:val="single" w:sz="2" w:space="0" w:color="D9D9E3"/>
                    <w:bottom w:val="single" w:sz="2" w:space="0" w:color="D9D9E3"/>
                    <w:right w:val="single" w:sz="2" w:space="0" w:color="D9D9E3"/>
                  </w:divBdr>
                  <w:divsChild>
                    <w:div w:id="377779251">
                      <w:marLeft w:val="0"/>
                      <w:marRight w:val="0"/>
                      <w:marTop w:val="0"/>
                      <w:marBottom w:val="0"/>
                      <w:divBdr>
                        <w:top w:val="single" w:sz="2" w:space="0" w:color="D9D9E3"/>
                        <w:left w:val="single" w:sz="2" w:space="0" w:color="D9D9E3"/>
                        <w:bottom w:val="single" w:sz="2" w:space="0" w:color="D9D9E3"/>
                        <w:right w:val="single" w:sz="2" w:space="0" w:color="D9D9E3"/>
                      </w:divBdr>
                      <w:divsChild>
                        <w:div w:id="230191312">
                          <w:marLeft w:val="0"/>
                          <w:marRight w:val="0"/>
                          <w:marTop w:val="0"/>
                          <w:marBottom w:val="0"/>
                          <w:divBdr>
                            <w:top w:val="single" w:sz="2" w:space="0" w:color="auto"/>
                            <w:left w:val="single" w:sz="2" w:space="0" w:color="auto"/>
                            <w:bottom w:val="single" w:sz="6" w:space="0" w:color="auto"/>
                            <w:right w:val="single" w:sz="2" w:space="0" w:color="auto"/>
                          </w:divBdr>
                          <w:divsChild>
                            <w:div w:id="834691119">
                              <w:marLeft w:val="0"/>
                              <w:marRight w:val="0"/>
                              <w:marTop w:val="100"/>
                              <w:marBottom w:val="100"/>
                              <w:divBdr>
                                <w:top w:val="single" w:sz="2" w:space="0" w:color="D9D9E3"/>
                                <w:left w:val="single" w:sz="2" w:space="0" w:color="D9D9E3"/>
                                <w:bottom w:val="single" w:sz="2" w:space="0" w:color="D9D9E3"/>
                                <w:right w:val="single" w:sz="2" w:space="0" w:color="D9D9E3"/>
                              </w:divBdr>
                              <w:divsChild>
                                <w:div w:id="1132139236">
                                  <w:marLeft w:val="0"/>
                                  <w:marRight w:val="0"/>
                                  <w:marTop w:val="0"/>
                                  <w:marBottom w:val="0"/>
                                  <w:divBdr>
                                    <w:top w:val="single" w:sz="2" w:space="0" w:color="D9D9E3"/>
                                    <w:left w:val="single" w:sz="2" w:space="0" w:color="D9D9E3"/>
                                    <w:bottom w:val="single" w:sz="2" w:space="0" w:color="D9D9E3"/>
                                    <w:right w:val="single" w:sz="2" w:space="0" w:color="D9D9E3"/>
                                  </w:divBdr>
                                  <w:divsChild>
                                    <w:div w:id="1932930043">
                                      <w:marLeft w:val="0"/>
                                      <w:marRight w:val="0"/>
                                      <w:marTop w:val="0"/>
                                      <w:marBottom w:val="0"/>
                                      <w:divBdr>
                                        <w:top w:val="single" w:sz="2" w:space="0" w:color="D9D9E3"/>
                                        <w:left w:val="single" w:sz="2" w:space="0" w:color="D9D9E3"/>
                                        <w:bottom w:val="single" w:sz="2" w:space="0" w:color="D9D9E3"/>
                                        <w:right w:val="single" w:sz="2" w:space="0" w:color="D9D9E3"/>
                                      </w:divBdr>
                                      <w:divsChild>
                                        <w:div w:id="231158360">
                                          <w:marLeft w:val="0"/>
                                          <w:marRight w:val="0"/>
                                          <w:marTop w:val="0"/>
                                          <w:marBottom w:val="0"/>
                                          <w:divBdr>
                                            <w:top w:val="single" w:sz="2" w:space="0" w:color="D9D9E3"/>
                                            <w:left w:val="single" w:sz="2" w:space="0" w:color="D9D9E3"/>
                                            <w:bottom w:val="single" w:sz="2" w:space="0" w:color="D9D9E3"/>
                                            <w:right w:val="single" w:sz="2" w:space="0" w:color="D9D9E3"/>
                                          </w:divBdr>
                                          <w:divsChild>
                                            <w:div w:id="295918272">
                                              <w:marLeft w:val="0"/>
                                              <w:marRight w:val="0"/>
                                              <w:marTop w:val="0"/>
                                              <w:marBottom w:val="0"/>
                                              <w:divBdr>
                                                <w:top w:val="single" w:sz="2" w:space="0" w:color="D9D9E3"/>
                                                <w:left w:val="single" w:sz="2" w:space="0" w:color="D9D9E3"/>
                                                <w:bottom w:val="single" w:sz="2" w:space="0" w:color="D9D9E3"/>
                                                <w:right w:val="single" w:sz="2" w:space="0" w:color="D9D9E3"/>
                                              </w:divBdr>
                                              <w:divsChild>
                                                <w:div w:id="19809136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314870710">
          <w:marLeft w:val="0"/>
          <w:marRight w:val="0"/>
          <w:marTop w:val="0"/>
          <w:marBottom w:val="0"/>
          <w:divBdr>
            <w:top w:val="none" w:sz="0" w:space="0" w:color="auto"/>
            <w:left w:val="none" w:sz="0" w:space="0" w:color="auto"/>
            <w:bottom w:val="none" w:sz="0" w:space="0" w:color="auto"/>
            <w:right w:val="none" w:sz="0" w:space="0" w:color="auto"/>
          </w:divBdr>
        </w:div>
      </w:divsChild>
    </w:div>
    <w:div w:id="1390224058">
      <w:bodyDiv w:val="1"/>
      <w:marLeft w:val="0"/>
      <w:marRight w:val="0"/>
      <w:marTop w:val="0"/>
      <w:marBottom w:val="0"/>
      <w:divBdr>
        <w:top w:val="none" w:sz="0" w:space="0" w:color="auto"/>
        <w:left w:val="none" w:sz="0" w:space="0" w:color="auto"/>
        <w:bottom w:val="none" w:sz="0" w:space="0" w:color="auto"/>
        <w:right w:val="none" w:sz="0" w:space="0" w:color="auto"/>
      </w:divBdr>
    </w:div>
    <w:div w:id="1457527768">
      <w:bodyDiv w:val="1"/>
      <w:marLeft w:val="0"/>
      <w:marRight w:val="0"/>
      <w:marTop w:val="0"/>
      <w:marBottom w:val="0"/>
      <w:divBdr>
        <w:top w:val="none" w:sz="0" w:space="0" w:color="auto"/>
        <w:left w:val="none" w:sz="0" w:space="0" w:color="auto"/>
        <w:bottom w:val="none" w:sz="0" w:space="0" w:color="auto"/>
        <w:right w:val="none" w:sz="0" w:space="0" w:color="auto"/>
      </w:divBdr>
    </w:div>
    <w:div w:id="1539583264">
      <w:bodyDiv w:val="1"/>
      <w:marLeft w:val="0"/>
      <w:marRight w:val="0"/>
      <w:marTop w:val="0"/>
      <w:marBottom w:val="0"/>
      <w:divBdr>
        <w:top w:val="none" w:sz="0" w:space="0" w:color="auto"/>
        <w:left w:val="none" w:sz="0" w:space="0" w:color="auto"/>
        <w:bottom w:val="none" w:sz="0" w:space="0" w:color="auto"/>
        <w:right w:val="none" w:sz="0" w:space="0" w:color="auto"/>
      </w:divBdr>
    </w:div>
    <w:div w:id="2099786140">
      <w:bodyDiv w:val="1"/>
      <w:marLeft w:val="0"/>
      <w:marRight w:val="0"/>
      <w:marTop w:val="0"/>
      <w:marBottom w:val="0"/>
      <w:divBdr>
        <w:top w:val="none" w:sz="0" w:space="0" w:color="auto"/>
        <w:left w:val="none" w:sz="0" w:space="0" w:color="auto"/>
        <w:bottom w:val="none" w:sz="0" w:space="0" w:color="auto"/>
        <w:right w:val="none" w:sz="0" w:space="0" w:color="auto"/>
      </w:divBdr>
      <w:divsChild>
        <w:div w:id="1223829294">
          <w:marLeft w:val="0"/>
          <w:marRight w:val="0"/>
          <w:marTop w:val="0"/>
          <w:marBottom w:val="0"/>
          <w:divBdr>
            <w:top w:val="single" w:sz="2" w:space="0" w:color="D9D9E3"/>
            <w:left w:val="single" w:sz="2" w:space="0" w:color="D9D9E3"/>
            <w:bottom w:val="single" w:sz="2" w:space="0" w:color="D9D9E3"/>
            <w:right w:val="single" w:sz="2" w:space="0" w:color="D9D9E3"/>
          </w:divBdr>
          <w:divsChild>
            <w:div w:id="1308438903">
              <w:marLeft w:val="0"/>
              <w:marRight w:val="0"/>
              <w:marTop w:val="0"/>
              <w:marBottom w:val="0"/>
              <w:divBdr>
                <w:top w:val="single" w:sz="2" w:space="0" w:color="D9D9E3"/>
                <w:left w:val="single" w:sz="2" w:space="0" w:color="D9D9E3"/>
                <w:bottom w:val="single" w:sz="2" w:space="0" w:color="D9D9E3"/>
                <w:right w:val="single" w:sz="2" w:space="0" w:color="D9D9E3"/>
              </w:divBdr>
              <w:divsChild>
                <w:div w:id="1976795117">
                  <w:marLeft w:val="0"/>
                  <w:marRight w:val="0"/>
                  <w:marTop w:val="0"/>
                  <w:marBottom w:val="0"/>
                  <w:divBdr>
                    <w:top w:val="single" w:sz="2" w:space="0" w:color="D9D9E3"/>
                    <w:left w:val="single" w:sz="2" w:space="0" w:color="D9D9E3"/>
                    <w:bottom w:val="single" w:sz="2" w:space="0" w:color="D9D9E3"/>
                    <w:right w:val="single" w:sz="2" w:space="0" w:color="D9D9E3"/>
                  </w:divBdr>
                  <w:divsChild>
                    <w:div w:id="1793282277">
                      <w:marLeft w:val="0"/>
                      <w:marRight w:val="0"/>
                      <w:marTop w:val="0"/>
                      <w:marBottom w:val="0"/>
                      <w:divBdr>
                        <w:top w:val="single" w:sz="2" w:space="0" w:color="D9D9E3"/>
                        <w:left w:val="single" w:sz="2" w:space="0" w:color="D9D9E3"/>
                        <w:bottom w:val="single" w:sz="2" w:space="0" w:color="D9D9E3"/>
                        <w:right w:val="single" w:sz="2" w:space="0" w:color="D9D9E3"/>
                      </w:divBdr>
                      <w:divsChild>
                        <w:div w:id="287509728">
                          <w:marLeft w:val="0"/>
                          <w:marRight w:val="0"/>
                          <w:marTop w:val="0"/>
                          <w:marBottom w:val="0"/>
                          <w:divBdr>
                            <w:top w:val="single" w:sz="2" w:space="0" w:color="auto"/>
                            <w:left w:val="single" w:sz="2" w:space="0" w:color="auto"/>
                            <w:bottom w:val="single" w:sz="6" w:space="0" w:color="auto"/>
                            <w:right w:val="single" w:sz="2" w:space="0" w:color="auto"/>
                          </w:divBdr>
                          <w:divsChild>
                            <w:div w:id="886141240">
                              <w:marLeft w:val="0"/>
                              <w:marRight w:val="0"/>
                              <w:marTop w:val="100"/>
                              <w:marBottom w:val="100"/>
                              <w:divBdr>
                                <w:top w:val="single" w:sz="2" w:space="0" w:color="D9D9E3"/>
                                <w:left w:val="single" w:sz="2" w:space="0" w:color="D9D9E3"/>
                                <w:bottom w:val="single" w:sz="2" w:space="0" w:color="D9D9E3"/>
                                <w:right w:val="single" w:sz="2" w:space="0" w:color="D9D9E3"/>
                              </w:divBdr>
                              <w:divsChild>
                                <w:div w:id="2073773589">
                                  <w:marLeft w:val="0"/>
                                  <w:marRight w:val="0"/>
                                  <w:marTop w:val="0"/>
                                  <w:marBottom w:val="0"/>
                                  <w:divBdr>
                                    <w:top w:val="single" w:sz="2" w:space="0" w:color="D9D9E3"/>
                                    <w:left w:val="single" w:sz="2" w:space="0" w:color="D9D9E3"/>
                                    <w:bottom w:val="single" w:sz="2" w:space="0" w:color="D9D9E3"/>
                                    <w:right w:val="single" w:sz="2" w:space="0" w:color="D9D9E3"/>
                                  </w:divBdr>
                                  <w:divsChild>
                                    <w:div w:id="404425622">
                                      <w:marLeft w:val="0"/>
                                      <w:marRight w:val="0"/>
                                      <w:marTop w:val="0"/>
                                      <w:marBottom w:val="0"/>
                                      <w:divBdr>
                                        <w:top w:val="single" w:sz="2" w:space="0" w:color="D9D9E3"/>
                                        <w:left w:val="single" w:sz="2" w:space="0" w:color="D9D9E3"/>
                                        <w:bottom w:val="single" w:sz="2" w:space="0" w:color="D9D9E3"/>
                                        <w:right w:val="single" w:sz="2" w:space="0" w:color="D9D9E3"/>
                                      </w:divBdr>
                                      <w:divsChild>
                                        <w:div w:id="1976566691">
                                          <w:marLeft w:val="0"/>
                                          <w:marRight w:val="0"/>
                                          <w:marTop w:val="0"/>
                                          <w:marBottom w:val="0"/>
                                          <w:divBdr>
                                            <w:top w:val="single" w:sz="2" w:space="0" w:color="D9D9E3"/>
                                            <w:left w:val="single" w:sz="2" w:space="0" w:color="D9D9E3"/>
                                            <w:bottom w:val="single" w:sz="2" w:space="0" w:color="D9D9E3"/>
                                            <w:right w:val="single" w:sz="2" w:space="0" w:color="D9D9E3"/>
                                          </w:divBdr>
                                          <w:divsChild>
                                            <w:div w:id="1467162442">
                                              <w:marLeft w:val="0"/>
                                              <w:marRight w:val="0"/>
                                              <w:marTop w:val="0"/>
                                              <w:marBottom w:val="0"/>
                                              <w:divBdr>
                                                <w:top w:val="single" w:sz="2" w:space="0" w:color="D9D9E3"/>
                                                <w:left w:val="single" w:sz="2" w:space="0" w:color="D9D9E3"/>
                                                <w:bottom w:val="single" w:sz="2" w:space="0" w:color="D9D9E3"/>
                                                <w:right w:val="single" w:sz="2" w:space="0" w:color="D9D9E3"/>
                                              </w:divBdr>
                                              <w:divsChild>
                                                <w:div w:id="15516489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2038629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13</Pages>
  <Words>3116</Words>
  <Characters>18077</Characters>
  <Application>Microsoft Office Word</Application>
  <DocSecurity>0</DocSecurity>
  <Lines>150</Lines>
  <Paragraphs>42</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21151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Madis Mumm</dc:creator>
  <cp:keywords/>
  <dc:description/>
  <cp:lastModifiedBy>Madis Mumm</cp:lastModifiedBy>
  <cp:revision>2</cp:revision>
  <dcterms:created xsi:type="dcterms:W3CDTF">2024-12-22T21:55:00Z</dcterms:created>
  <dcterms:modified xsi:type="dcterms:W3CDTF">2024-12-22T21:55:00Z</dcterms:modified>
</cp:coreProperties>
</file>